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
        <w:gridCol w:w="6458"/>
        <w:gridCol w:w="2153"/>
        <w:gridCol w:w="1227"/>
      </w:tblGrid>
      <w:tr w:rsidR="00C00297" w:rsidRPr="00AF7237" w14:paraId="48E50023" w14:textId="77777777" w:rsidTr="0014304E">
        <w:trPr>
          <w:cantSplit/>
          <w:trHeight w:val="537"/>
        </w:trPr>
        <w:tc>
          <w:tcPr>
            <w:tcW w:w="148" w:type="pct"/>
            <w:vMerge w:val="restart"/>
            <w:tcBorders>
              <w:top w:val="single" w:sz="4" w:space="0" w:color="auto"/>
              <w:left w:val="single" w:sz="4" w:space="0" w:color="auto"/>
              <w:bottom w:val="single" w:sz="4" w:space="0" w:color="auto"/>
              <w:right w:val="single" w:sz="4" w:space="0" w:color="auto"/>
            </w:tcBorders>
            <w:vAlign w:val="center"/>
          </w:tcPr>
          <w:p w14:paraId="55F60E7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jc w:val="center"/>
              <w:rPr>
                <w:rFonts w:ascii="Times New Roman" w:hAnsi="Times New Roman" w:cs="Times New Roman"/>
                <w:b/>
                <w:szCs w:val="24"/>
              </w:rPr>
            </w:pPr>
          </w:p>
        </w:tc>
        <w:tc>
          <w:tcPr>
            <w:tcW w:w="4852" w:type="pct"/>
            <w:gridSpan w:val="3"/>
            <w:tcBorders>
              <w:top w:val="single" w:sz="4" w:space="0" w:color="auto"/>
              <w:left w:val="single" w:sz="4" w:space="0" w:color="auto"/>
              <w:bottom w:val="single" w:sz="4" w:space="0" w:color="auto"/>
              <w:right w:val="single" w:sz="4" w:space="0" w:color="auto"/>
            </w:tcBorders>
            <w:vAlign w:val="center"/>
            <w:hideMark/>
          </w:tcPr>
          <w:p w14:paraId="5B9552F4"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 xml:space="preserve">Областное государственное бюджетное </w:t>
            </w:r>
          </w:p>
          <w:p w14:paraId="0A9C3A2E"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bCs/>
                <w:szCs w:val="24"/>
              </w:rPr>
            </w:pPr>
            <w:r w:rsidRPr="00AF7237">
              <w:rPr>
                <w:rFonts w:ascii="Times New Roman" w:hAnsi="Times New Roman" w:cs="Times New Roman"/>
                <w:b/>
                <w:bCs/>
                <w:szCs w:val="24"/>
              </w:rPr>
              <w:t>профессиональное образовательное учреждение</w:t>
            </w:r>
          </w:p>
          <w:p w14:paraId="26709A87" w14:textId="77777777" w:rsidR="00C00297" w:rsidRPr="00AF7237" w:rsidRDefault="00C00297" w:rsidP="0014304E">
            <w:pPr>
              <w:tabs>
                <w:tab w:val="left" w:pos="708"/>
                <w:tab w:val="left" w:pos="1416"/>
                <w:tab w:val="left" w:pos="2124"/>
                <w:tab w:val="left" w:pos="2832"/>
                <w:tab w:val="left" w:pos="3540"/>
                <w:tab w:val="left" w:pos="4248"/>
                <w:tab w:val="left" w:pos="4956"/>
                <w:tab w:val="left" w:pos="5664"/>
                <w:tab w:val="left" w:pos="6105"/>
              </w:tabs>
              <w:contextualSpacing/>
              <w:jc w:val="center"/>
              <w:rPr>
                <w:rFonts w:ascii="Times New Roman" w:hAnsi="Times New Roman" w:cs="Times New Roman"/>
                <w:b/>
                <w:szCs w:val="24"/>
              </w:rPr>
            </w:pPr>
            <w:r w:rsidRPr="00AF7237">
              <w:rPr>
                <w:rFonts w:ascii="Times New Roman" w:hAnsi="Times New Roman" w:cs="Times New Roman"/>
                <w:b/>
                <w:bCs/>
                <w:szCs w:val="24"/>
              </w:rPr>
              <w:t xml:space="preserve"> «Ульяновский техникум питания и торговли»</w:t>
            </w:r>
          </w:p>
        </w:tc>
      </w:tr>
      <w:tr w:rsidR="00C00297" w:rsidRPr="00AF7237" w14:paraId="1F9A8146" w14:textId="77777777" w:rsidTr="0014304E">
        <w:trPr>
          <w:cantSplit/>
          <w:trHeight w:val="43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43296A" w14:textId="77777777" w:rsidR="00C00297" w:rsidRPr="00AF7237" w:rsidRDefault="00C00297" w:rsidP="0014304E">
            <w:pPr>
              <w:spacing w:after="0"/>
              <w:rPr>
                <w:rFonts w:ascii="Times New Roman" w:hAnsi="Times New Roman" w:cs="Times New Roman"/>
                <w:b/>
                <w:szCs w:val="24"/>
              </w:rPr>
            </w:pPr>
          </w:p>
        </w:tc>
        <w:tc>
          <w:tcPr>
            <w:tcW w:w="3185" w:type="pct"/>
            <w:vMerge w:val="restart"/>
            <w:tcBorders>
              <w:top w:val="single" w:sz="4" w:space="0" w:color="auto"/>
              <w:left w:val="single" w:sz="4" w:space="0" w:color="auto"/>
              <w:bottom w:val="single" w:sz="4" w:space="0" w:color="auto"/>
              <w:right w:val="single" w:sz="4" w:space="0" w:color="auto"/>
            </w:tcBorders>
            <w:hideMark/>
          </w:tcPr>
          <w:p w14:paraId="6F989428" w14:textId="2CEF41EB" w:rsidR="00C00297" w:rsidRPr="00AF7237" w:rsidRDefault="00C00297" w:rsidP="0014304E">
            <w:pPr>
              <w:pStyle w:val="a9"/>
              <w:spacing w:line="256" w:lineRule="auto"/>
              <w:rPr>
                <w:b/>
                <w:sz w:val="24"/>
                <w:szCs w:val="24"/>
              </w:rPr>
            </w:pPr>
            <w:r w:rsidRPr="00AF7237">
              <w:rPr>
                <w:sz w:val="24"/>
                <w:szCs w:val="24"/>
              </w:rPr>
              <w:t xml:space="preserve">Наименование документа </w:t>
            </w:r>
            <w:r w:rsidRPr="00AF7237">
              <w:rPr>
                <w:b/>
                <w:sz w:val="24"/>
                <w:szCs w:val="24"/>
              </w:rPr>
              <w:t>Рабочая программа учебной дисциплины БД.</w:t>
            </w:r>
            <w:r>
              <w:rPr>
                <w:b/>
                <w:sz w:val="24"/>
                <w:szCs w:val="24"/>
              </w:rPr>
              <w:t>01 Русский язык</w:t>
            </w:r>
          </w:p>
          <w:p w14:paraId="4B78BBC4" w14:textId="77777777" w:rsidR="00C00297" w:rsidRPr="00AF7237" w:rsidRDefault="00C00297" w:rsidP="001430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rFonts w:ascii="Times New Roman" w:hAnsi="Times New Roman" w:cs="Times New Roman"/>
                <w:b/>
                <w:szCs w:val="24"/>
              </w:rPr>
            </w:pPr>
            <w:r w:rsidRPr="00AF7237">
              <w:rPr>
                <w:rFonts w:ascii="Times New Roman" w:hAnsi="Times New Roman" w:cs="Times New Roman"/>
                <w:spacing w:val="-10"/>
                <w:szCs w:val="24"/>
              </w:rPr>
              <w:t xml:space="preserve">Специальность </w:t>
            </w:r>
            <w:r w:rsidRPr="00F001CA">
              <w:rPr>
                <w:rFonts w:ascii="Times New Roman" w:hAnsi="Times New Roman" w:cs="Times New Roman"/>
                <w:b/>
                <w:szCs w:val="24"/>
              </w:rPr>
              <w:t>38.02.07 Банковское дело</w:t>
            </w:r>
          </w:p>
          <w:p w14:paraId="71C82425" w14:textId="77777777" w:rsidR="00C00297" w:rsidRPr="00AF7237" w:rsidRDefault="00C00297" w:rsidP="0014304E">
            <w:pPr>
              <w:pStyle w:val="a9"/>
              <w:spacing w:line="256" w:lineRule="auto"/>
              <w:rPr>
                <w:sz w:val="24"/>
                <w:szCs w:val="24"/>
              </w:rPr>
            </w:pPr>
            <w:r w:rsidRPr="00AF7237">
              <w:rPr>
                <w:spacing w:val="-10"/>
                <w:sz w:val="24"/>
                <w:szCs w:val="24"/>
              </w:rPr>
              <w:t>Соответствует ГОСТ Р ИСО 9001-2015, ГОСТ Р 52614.2-</w:t>
            </w:r>
            <w:proofErr w:type="gramStart"/>
            <w:r w:rsidRPr="00AF7237">
              <w:rPr>
                <w:spacing w:val="-10"/>
                <w:sz w:val="24"/>
                <w:szCs w:val="24"/>
              </w:rPr>
              <w:t xml:space="preserve">2006  </w:t>
            </w:r>
            <w:r w:rsidRPr="00AF7237">
              <w:rPr>
                <w:sz w:val="24"/>
                <w:szCs w:val="24"/>
              </w:rPr>
              <w:t>(</w:t>
            </w:r>
            <w:proofErr w:type="spellStart"/>
            <w:proofErr w:type="gramEnd"/>
            <w:r w:rsidRPr="00AF7237">
              <w:rPr>
                <w:spacing w:val="-6"/>
                <w:sz w:val="24"/>
                <w:szCs w:val="24"/>
              </w:rPr>
              <w:t>п.п</w:t>
            </w:r>
            <w:proofErr w:type="spellEnd"/>
            <w:r w:rsidRPr="00AF7237">
              <w:rPr>
                <w:spacing w:val="-6"/>
                <w:sz w:val="24"/>
                <w:szCs w:val="24"/>
              </w:rPr>
              <w:t xml:space="preserve">.  4.1, </w:t>
            </w:r>
            <w:r w:rsidRPr="00AF7237">
              <w:rPr>
                <w:sz w:val="24"/>
                <w:szCs w:val="24"/>
              </w:rPr>
              <w:t>4.2.3, 4.2.4, 5.5.3, 5.6.2, 8.4, 8.5)</w:t>
            </w:r>
          </w:p>
        </w:tc>
        <w:tc>
          <w:tcPr>
            <w:tcW w:w="1062" w:type="pct"/>
            <w:vMerge w:val="restart"/>
            <w:tcBorders>
              <w:top w:val="single" w:sz="4" w:space="0" w:color="auto"/>
              <w:left w:val="single" w:sz="4" w:space="0" w:color="auto"/>
              <w:bottom w:val="single" w:sz="4" w:space="0" w:color="auto"/>
              <w:right w:val="single" w:sz="4" w:space="0" w:color="auto"/>
            </w:tcBorders>
            <w:hideMark/>
          </w:tcPr>
          <w:p w14:paraId="261F8665" w14:textId="77777777" w:rsidR="00C00297" w:rsidRPr="00AF7237" w:rsidRDefault="00C00297" w:rsidP="0014304E">
            <w:pPr>
              <w:pStyle w:val="a9"/>
              <w:spacing w:line="256" w:lineRule="auto"/>
              <w:rPr>
                <w:iCs/>
                <w:sz w:val="24"/>
                <w:szCs w:val="24"/>
              </w:rPr>
            </w:pPr>
            <w:r w:rsidRPr="00AF7237">
              <w:rPr>
                <w:bCs/>
                <w:iCs/>
                <w:sz w:val="24"/>
                <w:szCs w:val="24"/>
              </w:rPr>
              <w:t xml:space="preserve">Редакция </w:t>
            </w:r>
            <w:r w:rsidRPr="00AF7237">
              <w:rPr>
                <w:iCs/>
                <w:sz w:val="24"/>
                <w:szCs w:val="24"/>
              </w:rPr>
              <w:t>№ 1</w:t>
            </w:r>
          </w:p>
          <w:p w14:paraId="22739A59" w14:textId="77777777" w:rsidR="00C00297" w:rsidRPr="00AF7237" w:rsidRDefault="00C00297" w:rsidP="0014304E">
            <w:pPr>
              <w:pStyle w:val="a9"/>
              <w:spacing w:line="256" w:lineRule="auto"/>
              <w:rPr>
                <w:bCs/>
                <w:i/>
                <w:iCs/>
                <w:sz w:val="24"/>
                <w:szCs w:val="24"/>
              </w:rPr>
            </w:pPr>
            <w:r w:rsidRPr="00AF7237">
              <w:rPr>
                <w:bCs/>
                <w:iCs/>
                <w:sz w:val="24"/>
                <w:szCs w:val="24"/>
              </w:rPr>
              <w:t xml:space="preserve">Изменение </w:t>
            </w:r>
            <w:r w:rsidRPr="00AF7237">
              <w:rPr>
                <w:iCs/>
                <w:sz w:val="24"/>
                <w:szCs w:val="24"/>
              </w:rPr>
              <w:t>№ 0</w:t>
            </w:r>
          </w:p>
        </w:tc>
        <w:tc>
          <w:tcPr>
            <w:tcW w:w="605" w:type="pct"/>
            <w:tcBorders>
              <w:top w:val="single" w:sz="4" w:space="0" w:color="auto"/>
              <w:left w:val="single" w:sz="4" w:space="0" w:color="auto"/>
              <w:bottom w:val="single" w:sz="4" w:space="0" w:color="auto"/>
              <w:right w:val="single" w:sz="4" w:space="0" w:color="auto"/>
            </w:tcBorders>
            <w:hideMark/>
          </w:tcPr>
          <w:p w14:paraId="47F51103" w14:textId="77777777" w:rsidR="00C00297" w:rsidRPr="00AF7237" w:rsidRDefault="00C00297" w:rsidP="0014304E">
            <w:pPr>
              <w:pStyle w:val="a9"/>
              <w:spacing w:line="256" w:lineRule="auto"/>
              <w:rPr>
                <w:sz w:val="24"/>
                <w:szCs w:val="24"/>
              </w:rPr>
            </w:pPr>
            <w:r w:rsidRPr="00AF7237">
              <w:rPr>
                <w:sz w:val="24"/>
                <w:szCs w:val="24"/>
              </w:rPr>
              <w:t xml:space="preserve">Лист </w:t>
            </w:r>
            <w:r w:rsidRPr="00AF7237">
              <w:rPr>
                <w:sz w:val="24"/>
                <w:szCs w:val="24"/>
              </w:rPr>
              <w:fldChar w:fldCharType="begin"/>
            </w:r>
            <w:r w:rsidRPr="00AF7237">
              <w:rPr>
                <w:sz w:val="24"/>
                <w:szCs w:val="24"/>
              </w:rPr>
              <w:instrText xml:space="preserve"> PAGE </w:instrText>
            </w:r>
            <w:r w:rsidRPr="00AF7237">
              <w:rPr>
                <w:sz w:val="24"/>
                <w:szCs w:val="24"/>
              </w:rPr>
              <w:fldChar w:fldCharType="separate"/>
            </w:r>
            <w:r>
              <w:rPr>
                <w:noProof/>
                <w:sz w:val="24"/>
                <w:szCs w:val="24"/>
              </w:rPr>
              <w:t>1</w:t>
            </w:r>
            <w:r w:rsidRPr="00AF7237">
              <w:rPr>
                <w:sz w:val="24"/>
                <w:szCs w:val="24"/>
              </w:rPr>
              <w:fldChar w:fldCharType="end"/>
            </w:r>
            <w:r w:rsidRPr="00AF7237">
              <w:rPr>
                <w:sz w:val="24"/>
                <w:szCs w:val="24"/>
              </w:rPr>
              <w:t>-24</w:t>
            </w:r>
          </w:p>
        </w:tc>
      </w:tr>
      <w:tr w:rsidR="00C00297" w:rsidRPr="00AF7237" w14:paraId="15D33B2D" w14:textId="77777777" w:rsidTr="0014304E">
        <w:trPr>
          <w:cantSplit/>
          <w:trHeight w:val="28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55E2476" w14:textId="77777777" w:rsidR="00C00297" w:rsidRPr="00AF7237" w:rsidRDefault="00C00297" w:rsidP="0014304E">
            <w:pPr>
              <w:spacing w:after="0"/>
              <w:rPr>
                <w:rFonts w:ascii="Times New Roman" w:hAnsi="Times New Roman" w:cs="Times New Roman"/>
                <w:b/>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A98808" w14:textId="77777777" w:rsidR="00C00297" w:rsidRPr="00AF7237" w:rsidRDefault="00C00297" w:rsidP="0014304E">
            <w:pPr>
              <w:spacing w:after="0"/>
              <w:rPr>
                <w:rFonts w:ascii="Times New Roman" w:eastAsia="Calibri" w:hAnsi="Times New Roman" w:cs="Times New Roman"/>
                <w:szCs w:val="24"/>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44120" w14:textId="77777777" w:rsidR="00C00297" w:rsidRPr="00AF7237" w:rsidRDefault="00C00297" w:rsidP="0014304E">
            <w:pPr>
              <w:spacing w:after="0"/>
              <w:rPr>
                <w:rFonts w:ascii="Times New Roman" w:eastAsia="Calibri" w:hAnsi="Times New Roman" w:cs="Times New Roman"/>
                <w:bCs/>
                <w:i/>
                <w:iCs/>
                <w:szCs w:val="24"/>
                <w:lang w:eastAsia="ar-SA"/>
              </w:rPr>
            </w:pPr>
          </w:p>
        </w:tc>
        <w:tc>
          <w:tcPr>
            <w:tcW w:w="605" w:type="pct"/>
            <w:tcBorders>
              <w:top w:val="single" w:sz="4" w:space="0" w:color="auto"/>
              <w:left w:val="single" w:sz="4" w:space="0" w:color="auto"/>
              <w:bottom w:val="single" w:sz="4" w:space="0" w:color="auto"/>
              <w:right w:val="single" w:sz="4" w:space="0" w:color="auto"/>
            </w:tcBorders>
            <w:hideMark/>
          </w:tcPr>
          <w:p w14:paraId="22D30E2B" w14:textId="77777777" w:rsidR="00C00297" w:rsidRPr="00AF7237" w:rsidRDefault="00C00297" w:rsidP="0014304E">
            <w:pPr>
              <w:pStyle w:val="a9"/>
              <w:spacing w:line="256" w:lineRule="auto"/>
              <w:rPr>
                <w:sz w:val="24"/>
                <w:szCs w:val="24"/>
              </w:rPr>
            </w:pPr>
            <w:r w:rsidRPr="00AF7237">
              <w:rPr>
                <w:sz w:val="24"/>
                <w:szCs w:val="24"/>
              </w:rPr>
              <w:t>Экз. №</w:t>
            </w:r>
          </w:p>
        </w:tc>
      </w:tr>
    </w:tbl>
    <w:p w14:paraId="6391DF9F" w14:textId="77777777" w:rsidR="00C00297" w:rsidRPr="00AF7237" w:rsidRDefault="00C00297" w:rsidP="00C00297">
      <w:pPr>
        <w:contextualSpacing/>
        <w:rPr>
          <w:rFonts w:ascii="Times New Roman" w:hAnsi="Times New Roman" w:cs="Times New Roman"/>
        </w:rPr>
      </w:pPr>
    </w:p>
    <w:p w14:paraId="6E3CD264" w14:textId="77777777" w:rsidR="00C00297" w:rsidRPr="00AF7237" w:rsidRDefault="00C00297" w:rsidP="00C00297">
      <w:pPr>
        <w:contextualSpacing/>
        <w:rPr>
          <w:rFonts w:ascii="Times New Roman" w:hAnsi="Times New Roman" w:cs="Times New Roman"/>
        </w:rPr>
      </w:pPr>
    </w:p>
    <w:p w14:paraId="2E603B4B" w14:textId="77777777" w:rsidR="00C00297" w:rsidRPr="00AF7237" w:rsidRDefault="00C00297" w:rsidP="00C00297">
      <w:pPr>
        <w:contextualSpacing/>
        <w:rPr>
          <w:rFonts w:ascii="Times New Roman" w:hAnsi="Times New Roman" w:cs="Times New Roman"/>
        </w:rPr>
      </w:pPr>
    </w:p>
    <w:p w14:paraId="3CCF748D" w14:textId="77777777" w:rsidR="00C00297" w:rsidRPr="00AF7237" w:rsidRDefault="00C00297" w:rsidP="00C00297">
      <w:pPr>
        <w:contextualSpacing/>
        <w:rPr>
          <w:rFonts w:ascii="Times New Roman" w:hAnsi="Times New Roman" w:cs="Times New Roman"/>
        </w:rPr>
      </w:pPr>
    </w:p>
    <w:p w14:paraId="7DB729EC" w14:textId="77777777" w:rsidR="00C00297" w:rsidRPr="00AF7237" w:rsidRDefault="00C00297" w:rsidP="00C00297">
      <w:pPr>
        <w:contextualSpacing/>
        <w:rPr>
          <w:rFonts w:ascii="Times New Roman" w:hAnsi="Times New Roman" w:cs="Times New Roman"/>
        </w:rPr>
      </w:pPr>
    </w:p>
    <w:p w14:paraId="76D047BB" w14:textId="77777777" w:rsidR="00C00297" w:rsidRPr="00AF7237" w:rsidRDefault="00C00297" w:rsidP="00C00297">
      <w:pPr>
        <w:contextualSpacing/>
        <w:rPr>
          <w:rFonts w:ascii="Times New Roman" w:hAnsi="Times New Roman" w:cs="Times New Roman"/>
        </w:rPr>
      </w:pPr>
    </w:p>
    <w:p w14:paraId="2F5CBAA9" w14:textId="77777777" w:rsidR="00C00297" w:rsidRPr="00AF7237" w:rsidRDefault="00C00297" w:rsidP="00C00297">
      <w:pPr>
        <w:contextualSpacing/>
        <w:rPr>
          <w:rFonts w:ascii="Times New Roman" w:hAnsi="Times New Roman" w:cs="Times New Roman"/>
        </w:rPr>
      </w:pPr>
    </w:p>
    <w:p w14:paraId="1371A443" w14:textId="77777777" w:rsidR="00C00297" w:rsidRPr="00AF7237" w:rsidRDefault="00C00297" w:rsidP="00C00297">
      <w:pPr>
        <w:contextualSpacing/>
        <w:rPr>
          <w:rFonts w:ascii="Times New Roman" w:hAnsi="Times New Roman" w:cs="Times New Roman"/>
        </w:rPr>
      </w:pPr>
    </w:p>
    <w:p w14:paraId="09B76108" w14:textId="77777777" w:rsidR="00C00297" w:rsidRPr="00AF7237" w:rsidRDefault="00C00297" w:rsidP="00C00297">
      <w:pPr>
        <w:contextualSpacing/>
        <w:rPr>
          <w:rFonts w:ascii="Times New Roman" w:hAnsi="Times New Roman" w:cs="Times New Roman"/>
        </w:rPr>
      </w:pPr>
    </w:p>
    <w:p w14:paraId="5B121658" w14:textId="77777777" w:rsidR="00C00297" w:rsidRPr="00AF7237" w:rsidRDefault="00C00297" w:rsidP="00C00297">
      <w:pPr>
        <w:contextualSpacing/>
        <w:rPr>
          <w:rFonts w:ascii="Times New Roman" w:hAnsi="Times New Roman" w:cs="Times New Roman"/>
        </w:rPr>
      </w:pPr>
    </w:p>
    <w:p w14:paraId="5FF00EC6" w14:textId="77777777" w:rsidR="00C00297" w:rsidRPr="00AF7237" w:rsidRDefault="00C00297" w:rsidP="00C00297">
      <w:pPr>
        <w:contextualSpacing/>
        <w:rPr>
          <w:rFonts w:ascii="Times New Roman" w:hAnsi="Times New Roman" w:cs="Times New Roman"/>
        </w:rPr>
      </w:pPr>
    </w:p>
    <w:p w14:paraId="1773B5D9" w14:textId="77777777" w:rsidR="00C00297" w:rsidRPr="00AF7237" w:rsidRDefault="00C00297" w:rsidP="00C00297">
      <w:pPr>
        <w:spacing w:line="360" w:lineRule="auto"/>
        <w:rPr>
          <w:rFonts w:ascii="Times New Roman" w:hAnsi="Times New Roman" w:cs="Times New Roman"/>
          <w:b/>
          <w:iCs/>
          <w:sz w:val="28"/>
          <w:szCs w:val="28"/>
        </w:rPr>
      </w:pPr>
    </w:p>
    <w:p w14:paraId="4D13F93B" w14:textId="77777777" w:rsidR="00C00297" w:rsidRPr="00AF7237" w:rsidRDefault="00C00297" w:rsidP="00C00297">
      <w:pPr>
        <w:spacing w:line="360" w:lineRule="auto"/>
        <w:jc w:val="center"/>
        <w:rPr>
          <w:rFonts w:ascii="Times New Roman" w:hAnsi="Times New Roman" w:cs="Times New Roman"/>
          <w:b/>
          <w:iCs/>
          <w:sz w:val="28"/>
          <w:szCs w:val="28"/>
        </w:rPr>
      </w:pPr>
      <w:r w:rsidRPr="00AF7237">
        <w:rPr>
          <w:rFonts w:ascii="Times New Roman" w:hAnsi="Times New Roman" w:cs="Times New Roman"/>
          <w:b/>
          <w:iCs/>
          <w:sz w:val="28"/>
          <w:szCs w:val="28"/>
        </w:rPr>
        <w:t xml:space="preserve"> ПРОГРАММА ОБЩЕОБРАЗОВАТЕЛЬНОЙ ДИСЦИПЛИНЫ</w:t>
      </w:r>
    </w:p>
    <w:p w14:paraId="124D3D81" w14:textId="525FB97F" w:rsidR="00C00297" w:rsidRPr="00C00297" w:rsidRDefault="00C00297" w:rsidP="00C00297">
      <w:pPr>
        <w:spacing w:after="0"/>
        <w:jc w:val="center"/>
        <w:rPr>
          <w:rFonts w:ascii="Times New Roman" w:hAnsi="Times New Roman" w:cs="Times New Roman"/>
          <w:b/>
          <w:iCs/>
          <w:sz w:val="28"/>
          <w:szCs w:val="28"/>
          <w:vertAlign w:val="subscript"/>
        </w:rPr>
      </w:pPr>
      <w:r w:rsidRPr="00AF7237">
        <w:rPr>
          <w:rFonts w:ascii="Times New Roman" w:hAnsi="Times New Roman" w:cs="Times New Roman"/>
          <w:b/>
          <w:iCs/>
          <w:sz w:val="28"/>
          <w:szCs w:val="28"/>
        </w:rPr>
        <w:t>БД.0</w:t>
      </w:r>
      <w:r w:rsidRPr="00CB48CE">
        <w:rPr>
          <w:rFonts w:ascii="Times New Roman" w:hAnsi="Times New Roman" w:cs="Times New Roman"/>
          <w:b/>
          <w:iCs/>
          <w:sz w:val="28"/>
          <w:szCs w:val="28"/>
        </w:rPr>
        <w:t xml:space="preserve">1 </w:t>
      </w:r>
      <w:r>
        <w:rPr>
          <w:rFonts w:ascii="Times New Roman" w:hAnsi="Times New Roman" w:cs="Times New Roman"/>
          <w:b/>
          <w:iCs/>
          <w:sz w:val="28"/>
          <w:szCs w:val="28"/>
        </w:rPr>
        <w:t>Русский язык</w:t>
      </w:r>
    </w:p>
    <w:p w14:paraId="383D3503" w14:textId="77777777" w:rsidR="00C00297" w:rsidRPr="00AF7237" w:rsidRDefault="00C00297" w:rsidP="00C00297">
      <w:pPr>
        <w:spacing w:after="0"/>
        <w:jc w:val="center"/>
        <w:rPr>
          <w:rFonts w:ascii="Times New Roman" w:hAnsi="Times New Roman" w:cs="Times New Roman"/>
          <w:b/>
          <w:iCs/>
          <w:sz w:val="28"/>
          <w:szCs w:val="28"/>
          <w:vertAlign w:val="subscript"/>
        </w:rPr>
      </w:pPr>
    </w:p>
    <w:p w14:paraId="1F2781F1" w14:textId="77777777" w:rsidR="00C00297" w:rsidRPr="00AF7237" w:rsidRDefault="00C00297" w:rsidP="00C00297">
      <w:pPr>
        <w:jc w:val="center"/>
        <w:rPr>
          <w:rFonts w:ascii="Times New Roman" w:hAnsi="Times New Roman" w:cs="Times New Roman"/>
          <w:bCs/>
          <w:iCs/>
          <w:sz w:val="28"/>
          <w:szCs w:val="28"/>
        </w:rPr>
      </w:pPr>
      <w:r w:rsidRPr="00F001CA">
        <w:rPr>
          <w:rFonts w:ascii="Times New Roman" w:hAnsi="Times New Roman" w:cs="Times New Roman"/>
          <w:b/>
          <w:bCs/>
          <w:iCs/>
          <w:sz w:val="28"/>
          <w:szCs w:val="28"/>
        </w:rPr>
        <w:t>38.02.07 Банковское дело</w:t>
      </w:r>
    </w:p>
    <w:p w14:paraId="49B0C9D3" w14:textId="77777777" w:rsidR="00C00297" w:rsidRPr="00AF7237" w:rsidRDefault="00C00297" w:rsidP="00C00297">
      <w:pPr>
        <w:jc w:val="center"/>
        <w:rPr>
          <w:rFonts w:ascii="Times New Roman" w:hAnsi="Times New Roman" w:cs="Times New Roman"/>
          <w:bCs/>
          <w:iCs/>
          <w:sz w:val="28"/>
          <w:szCs w:val="28"/>
        </w:rPr>
      </w:pPr>
    </w:p>
    <w:p w14:paraId="1E3B843D" w14:textId="77777777" w:rsidR="00C00297" w:rsidRPr="00AF7237" w:rsidRDefault="00C00297" w:rsidP="00C00297">
      <w:pPr>
        <w:jc w:val="center"/>
        <w:rPr>
          <w:rFonts w:ascii="Times New Roman" w:hAnsi="Times New Roman" w:cs="Times New Roman"/>
          <w:bCs/>
          <w:iCs/>
          <w:sz w:val="28"/>
          <w:szCs w:val="28"/>
        </w:rPr>
      </w:pPr>
    </w:p>
    <w:p w14:paraId="6C4CD0CE" w14:textId="77777777" w:rsidR="00C00297" w:rsidRPr="00AF7237" w:rsidRDefault="00C00297" w:rsidP="00C00297">
      <w:pPr>
        <w:jc w:val="center"/>
        <w:rPr>
          <w:rFonts w:ascii="Times New Roman" w:hAnsi="Times New Roman" w:cs="Times New Roman"/>
          <w:bCs/>
          <w:iCs/>
          <w:sz w:val="28"/>
          <w:szCs w:val="28"/>
        </w:rPr>
      </w:pPr>
    </w:p>
    <w:p w14:paraId="59F354F6" w14:textId="77777777" w:rsidR="00C00297" w:rsidRPr="00AF7237" w:rsidRDefault="00C00297" w:rsidP="00C00297">
      <w:pPr>
        <w:jc w:val="center"/>
        <w:rPr>
          <w:rFonts w:ascii="Times New Roman" w:hAnsi="Times New Roman" w:cs="Times New Roman"/>
          <w:bCs/>
          <w:iCs/>
          <w:sz w:val="28"/>
          <w:szCs w:val="28"/>
        </w:rPr>
      </w:pPr>
    </w:p>
    <w:p w14:paraId="670F5162" w14:textId="77777777" w:rsidR="00C00297" w:rsidRPr="00AF7237" w:rsidRDefault="00C00297" w:rsidP="00C00297">
      <w:pPr>
        <w:rPr>
          <w:rFonts w:ascii="Times New Roman" w:hAnsi="Times New Roman" w:cs="Times New Roman"/>
          <w:bCs/>
          <w:iCs/>
          <w:sz w:val="28"/>
          <w:szCs w:val="28"/>
        </w:rPr>
      </w:pPr>
    </w:p>
    <w:p w14:paraId="51B20BA5" w14:textId="77777777" w:rsidR="00C00297" w:rsidRPr="00AF7237" w:rsidRDefault="00C00297" w:rsidP="00C00297">
      <w:pPr>
        <w:rPr>
          <w:rFonts w:ascii="Times New Roman" w:hAnsi="Times New Roman" w:cs="Times New Roman"/>
          <w:bCs/>
          <w:iCs/>
          <w:sz w:val="28"/>
          <w:szCs w:val="28"/>
        </w:rPr>
      </w:pPr>
    </w:p>
    <w:p w14:paraId="36759A20" w14:textId="77777777" w:rsidR="00C00297" w:rsidRPr="00AF7237" w:rsidRDefault="00C00297" w:rsidP="00C00297">
      <w:pPr>
        <w:rPr>
          <w:rFonts w:ascii="Times New Roman" w:hAnsi="Times New Roman" w:cs="Times New Roman"/>
          <w:bCs/>
          <w:iCs/>
          <w:sz w:val="28"/>
          <w:szCs w:val="28"/>
        </w:rPr>
      </w:pPr>
    </w:p>
    <w:p w14:paraId="58A687A7" w14:textId="77777777" w:rsidR="00C00297" w:rsidRPr="00AF7237" w:rsidRDefault="00C00297" w:rsidP="00C00297">
      <w:pPr>
        <w:rPr>
          <w:rFonts w:ascii="Times New Roman" w:hAnsi="Times New Roman" w:cs="Times New Roman"/>
          <w:bCs/>
          <w:iCs/>
          <w:sz w:val="28"/>
          <w:szCs w:val="28"/>
        </w:rPr>
      </w:pPr>
    </w:p>
    <w:p w14:paraId="07AEFD32" w14:textId="77777777" w:rsidR="00C00297" w:rsidRPr="00AF7237" w:rsidRDefault="00C00297" w:rsidP="00C00297">
      <w:pPr>
        <w:rPr>
          <w:rFonts w:ascii="Times New Roman" w:hAnsi="Times New Roman" w:cs="Times New Roman"/>
          <w:bCs/>
          <w:iCs/>
          <w:sz w:val="28"/>
          <w:szCs w:val="28"/>
        </w:rPr>
      </w:pPr>
    </w:p>
    <w:p w14:paraId="5F340D60" w14:textId="77777777" w:rsidR="00C00297" w:rsidRPr="00AF7237" w:rsidRDefault="00C00297" w:rsidP="00C00297">
      <w:pPr>
        <w:rPr>
          <w:rFonts w:ascii="Times New Roman" w:hAnsi="Times New Roman" w:cs="Times New Roman"/>
          <w:bCs/>
          <w:iCs/>
          <w:sz w:val="28"/>
          <w:szCs w:val="28"/>
        </w:rPr>
      </w:pPr>
    </w:p>
    <w:p w14:paraId="6AF20E23" w14:textId="77777777" w:rsidR="00C00297" w:rsidRPr="00AF7237" w:rsidRDefault="00C00297" w:rsidP="00C00297">
      <w:pPr>
        <w:jc w:val="center"/>
        <w:rPr>
          <w:rStyle w:val="ListLabel161"/>
          <w:rFonts w:eastAsiaTheme="minorHAnsi"/>
          <w:iCs w:val="0"/>
        </w:rPr>
      </w:pPr>
      <w:r w:rsidRPr="00AF7237">
        <w:rPr>
          <w:rFonts w:ascii="Times New Roman" w:hAnsi="Times New Roman" w:cs="Times New Roman"/>
          <w:szCs w:val="24"/>
        </w:rPr>
        <w:t>Ульяновск, 2023</w:t>
      </w:r>
    </w:p>
    <w:p w14:paraId="231591FB" w14:textId="77777777" w:rsidR="00CB48CE" w:rsidRDefault="00C00297" w:rsidP="00CB48CE">
      <w:pPr>
        <w:spacing w:line="276" w:lineRule="auto"/>
        <w:ind w:firstLine="709"/>
        <w:jc w:val="both"/>
      </w:pPr>
      <w:r w:rsidRPr="00AF7237">
        <w:rPr>
          <w:rStyle w:val="ListLabel161"/>
          <w:rFonts w:eastAsiaTheme="minorHAnsi"/>
        </w:rPr>
        <w:br w:type="page"/>
      </w:r>
      <w:r w:rsidR="00CB48CE" w:rsidRPr="00AF7237">
        <w:rPr>
          <w:rStyle w:val="ListLabel161"/>
          <w:rFonts w:eastAsiaTheme="minorHAnsi"/>
        </w:rPr>
        <w:lastRenderedPageBreak/>
        <w:t>Рабочая программа общеобразовательной дисциплины «</w:t>
      </w:r>
      <w:r w:rsidR="00CB48CE">
        <w:rPr>
          <w:rStyle w:val="ListLabel161"/>
          <w:rFonts w:eastAsiaTheme="minorHAnsi"/>
        </w:rPr>
        <w:t>Русский язык</w:t>
      </w:r>
      <w:r w:rsidR="00CB48CE" w:rsidRPr="00AF7237">
        <w:rPr>
          <w:rStyle w:val="ListLabel161"/>
          <w:rFonts w:eastAsiaTheme="minorHAnsi"/>
        </w:rPr>
        <w:t>» составлена на основе примерной рабочей программы общеобразовательной программы «</w:t>
      </w:r>
      <w:r w:rsidR="00CB48CE">
        <w:rPr>
          <w:rStyle w:val="ListLabel161"/>
          <w:rFonts w:eastAsiaTheme="minorHAnsi"/>
        </w:rPr>
        <w:t>Русский язык</w:t>
      </w:r>
      <w:r w:rsidR="00CB48CE" w:rsidRPr="00AF7237">
        <w:rPr>
          <w:rStyle w:val="ListLabel161"/>
          <w:rFonts w:eastAsiaTheme="minorHAnsi"/>
        </w:rPr>
        <w:t>» для профессиональных образовательных организаций, разработанной</w:t>
      </w:r>
      <w:r w:rsidR="00CB48CE" w:rsidRPr="0055455E">
        <w:rPr>
          <w:rStyle w:val="ListLabel161"/>
          <w:rFonts w:eastAsiaTheme="minorHAnsi"/>
        </w:rPr>
        <w:t xml:space="preserve"> под руководством: </w:t>
      </w:r>
      <w:proofErr w:type="spellStart"/>
      <w:r w:rsidR="00CB48CE" w:rsidRPr="0055455E">
        <w:rPr>
          <w:rFonts w:ascii="Times New Roman" w:hAnsi="Times New Roman" w:cs="Times New Roman"/>
          <w:sz w:val="24"/>
          <w:szCs w:val="24"/>
        </w:rPr>
        <w:t>Скороходов</w:t>
      </w:r>
      <w:r w:rsidR="00CB48CE">
        <w:rPr>
          <w:rFonts w:ascii="Times New Roman" w:hAnsi="Times New Roman" w:cs="Times New Roman"/>
          <w:sz w:val="24"/>
          <w:szCs w:val="24"/>
        </w:rPr>
        <w:t>ой</w:t>
      </w:r>
      <w:proofErr w:type="spellEnd"/>
      <w:r w:rsidR="00CB48CE" w:rsidRPr="0055455E">
        <w:rPr>
          <w:rFonts w:ascii="Times New Roman" w:hAnsi="Times New Roman" w:cs="Times New Roman"/>
          <w:sz w:val="24"/>
          <w:szCs w:val="24"/>
        </w:rPr>
        <w:t xml:space="preserve"> Елен</w:t>
      </w:r>
      <w:r w:rsidR="00CB48CE">
        <w:rPr>
          <w:rFonts w:ascii="Times New Roman" w:hAnsi="Times New Roman" w:cs="Times New Roman"/>
          <w:sz w:val="24"/>
          <w:szCs w:val="24"/>
        </w:rPr>
        <w:t>ы</w:t>
      </w:r>
      <w:r w:rsidR="00CB48CE" w:rsidRPr="0055455E">
        <w:rPr>
          <w:rFonts w:ascii="Times New Roman" w:hAnsi="Times New Roman" w:cs="Times New Roman"/>
          <w:sz w:val="24"/>
          <w:szCs w:val="24"/>
        </w:rPr>
        <w:t xml:space="preserve"> Юрьевн</w:t>
      </w:r>
      <w:r w:rsidR="00CB48CE">
        <w:rPr>
          <w:rFonts w:ascii="Times New Roman" w:hAnsi="Times New Roman" w:cs="Times New Roman"/>
          <w:sz w:val="24"/>
          <w:szCs w:val="24"/>
        </w:rPr>
        <w:t>ы</w:t>
      </w:r>
      <w:r w:rsidR="00CB48CE" w:rsidRPr="0055455E">
        <w:rPr>
          <w:rFonts w:ascii="Times New Roman" w:hAnsi="Times New Roman" w:cs="Times New Roman"/>
          <w:sz w:val="24"/>
          <w:szCs w:val="24"/>
        </w:rPr>
        <w:t>, док. филолог. наук, доцент</w:t>
      </w:r>
      <w:r w:rsidR="00CB48CE">
        <w:rPr>
          <w:rFonts w:ascii="Times New Roman" w:hAnsi="Times New Roman" w:cs="Times New Roman"/>
          <w:sz w:val="24"/>
          <w:szCs w:val="24"/>
        </w:rPr>
        <w:t>, с</w:t>
      </w:r>
      <w:r w:rsidR="00CB48CE" w:rsidRPr="0055455E">
        <w:rPr>
          <w:rFonts w:ascii="Times New Roman" w:hAnsi="Times New Roman" w:cs="Times New Roman"/>
          <w:sz w:val="24"/>
          <w:szCs w:val="24"/>
        </w:rPr>
        <w:t>оруководитель: Яровая Анна Семеновна, канд. филолог. наук, доцент</w:t>
      </w:r>
    </w:p>
    <w:p w14:paraId="0D8E0934" w14:textId="77777777" w:rsidR="00CB48CE" w:rsidRPr="00AF7237" w:rsidRDefault="00CB48CE" w:rsidP="00CB48CE">
      <w:pPr>
        <w:spacing w:line="276" w:lineRule="auto"/>
        <w:ind w:firstLine="709"/>
        <w:jc w:val="both"/>
        <w:rPr>
          <w:rStyle w:val="ListLabel161"/>
          <w:rFonts w:eastAsiaTheme="minorHAnsi"/>
        </w:rPr>
      </w:pPr>
      <w:r w:rsidRPr="00AF7237">
        <w:rPr>
          <w:rStyle w:val="ListLabel161"/>
          <w:rFonts w:eastAsiaTheme="minorHAnsi"/>
        </w:rPr>
        <w:t xml:space="preserve">Рецензенты: </w:t>
      </w:r>
      <w:r w:rsidRPr="0055455E">
        <w:rPr>
          <w:rFonts w:ascii="Times New Roman" w:hAnsi="Times New Roman" w:cs="Times New Roman"/>
          <w:sz w:val="24"/>
          <w:szCs w:val="24"/>
        </w:rPr>
        <w:t>Селезнева Л.В. - доктор филологических наук, профессор кафедры русской словесности и межкультурной коммуникации Государственного института русского языка им. А.С. Пушкина; Лыткина О.И. - кандидат филологических наук, доцент кафедры теории и методологии перевода Высшей школы перевода МГУ им. М.В. Ломоносова</w:t>
      </w:r>
    </w:p>
    <w:p w14:paraId="1D03BA27" w14:textId="77777777" w:rsidR="00CB48CE" w:rsidRPr="00AF7237" w:rsidRDefault="00CB48CE" w:rsidP="00CB48CE">
      <w:pPr>
        <w:spacing w:line="276" w:lineRule="auto"/>
        <w:ind w:firstLine="709"/>
        <w:jc w:val="both"/>
        <w:rPr>
          <w:rStyle w:val="ListLabel161"/>
          <w:rFonts w:eastAsiaTheme="minorHAnsi"/>
        </w:rPr>
      </w:pPr>
      <w:r w:rsidRPr="00AF7237">
        <w:rPr>
          <w:rStyle w:val="ListLabel161"/>
          <w:rFonts w:eastAsiaTheme="minorHAnsi"/>
        </w:rPr>
        <w:t>(Утвержденной на заседании Совета по оценке содержания и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w:t>
      </w:r>
    </w:p>
    <w:p w14:paraId="33092EBA" w14:textId="77777777" w:rsidR="00CB48CE" w:rsidRPr="00AF7237" w:rsidRDefault="00CB48CE" w:rsidP="00CB48CE">
      <w:pPr>
        <w:contextualSpacing/>
        <w:jc w:val="both"/>
        <w:rPr>
          <w:rFonts w:ascii="Times New Roman" w:eastAsia="Calibri" w:hAnsi="Times New Roman" w:cs="Times New Roman"/>
        </w:rPr>
      </w:pPr>
    </w:p>
    <w:tbl>
      <w:tblPr>
        <w:tblW w:w="0" w:type="auto"/>
        <w:tblLook w:val="00A0" w:firstRow="1" w:lastRow="0" w:firstColumn="1" w:lastColumn="0" w:noHBand="0" w:noVBand="0"/>
      </w:tblPr>
      <w:tblGrid>
        <w:gridCol w:w="4691"/>
        <w:gridCol w:w="4664"/>
      </w:tblGrid>
      <w:tr w:rsidR="00CB48CE" w:rsidRPr="00055741" w14:paraId="3CD72517" w14:textId="77777777" w:rsidTr="00BC67A9">
        <w:trPr>
          <w:trHeight w:val="2696"/>
        </w:trPr>
        <w:tc>
          <w:tcPr>
            <w:tcW w:w="4691" w:type="dxa"/>
          </w:tcPr>
          <w:p w14:paraId="02527722"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r w:rsidRPr="00055741">
              <w:rPr>
                <w:rFonts w:ascii="Times New Roman" w:hAnsi="Times New Roman" w:cs="Times New Roman"/>
                <w:b/>
                <w:bCs/>
              </w:rPr>
              <w:br w:type="page"/>
            </w:r>
            <w:r w:rsidRPr="00055741">
              <w:rPr>
                <w:rFonts w:ascii="Times New Roman" w:hAnsi="Times New Roman" w:cs="Times New Roman"/>
              </w:rPr>
              <w:t>РЕКОМЕНДОВАНА</w:t>
            </w:r>
          </w:p>
          <w:p w14:paraId="30B0F37F"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rPr>
                <w:rFonts w:ascii="Times New Roman" w:hAnsi="Times New Roman" w:cs="Times New Roman"/>
              </w:rPr>
            </w:pPr>
            <w:r w:rsidRPr="00055741">
              <w:rPr>
                <w:rFonts w:ascii="Times New Roman" w:hAnsi="Times New Roman" w:cs="Times New Roman"/>
              </w:rPr>
              <w:t xml:space="preserve">на заседании цикловой методической комиссии (МК) УГПС </w:t>
            </w:r>
            <w:r>
              <w:rPr>
                <w:rFonts w:ascii="Times New Roman" w:hAnsi="Times New Roman" w:cs="Times New Roman"/>
              </w:rPr>
              <w:t>38</w:t>
            </w:r>
            <w:r w:rsidRPr="00055741">
              <w:rPr>
                <w:rFonts w:ascii="Times New Roman" w:hAnsi="Times New Roman" w:cs="Times New Roman"/>
              </w:rPr>
              <w:t>.00.00 «</w:t>
            </w:r>
            <w:r>
              <w:rPr>
                <w:rFonts w:ascii="Times New Roman" w:hAnsi="Times New Roman" w:cs="Times New Roman"/>
              </w:rPr>
              <w:t>Экономика и управление</w:t>
            </w:r>
            <w:r w:rsidRPr="00055741">
              <w:rPr>
                <w:rFonts w:ascii="Times New Roman" w:hAnsi="Times New Roman" w:cs="Times New Roman"/>
              </w:rPr>
              <w:t>»</w:t>
            </w:r>
          </w:p>
          <w:p w14:paraId="0F7A260F"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Председатель МК</w:t>
            </w:r>
          </w:p>
          <w:p w14:paraId="5C12CC8A"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r w:rsidRPr="00055741">
              <w:rPr>
                <w:rFonts w:ascii="Times New Roman" w:hAnsi="Times New Roman" w:cs="Times New Roman"/>
              </w:rPr>
              <w:t>___________/</w:t>
            </w:r>
            <w:r w:rsidRPr="00055741">
              <w:rPr>
                <w:rFonts w:ascii="Times New Roman" w:hAnsi="Times New Roman" w:cs="Times New Roman"/>
                <w:u w:val="single"/>
              </w:rPr>
              <w:t>Т.</w:t>
            </w:r>
            <w:r>
              <w:rPr>
                <w:rFonts w:ascii="Times New Roman" w:hAnsi="Times New Roman" w:cs="Times New Roman"/>
                <w:u w:val="single"/>
              </w:rPr>
              <w:t xml:space="preserve">Н. </w:t>
            </w:r>
            <w:proofErr w:type="spellStart"/>
            <w:r>
              <w:rPr>
                <w:rFonts w:ascii="Times New Roman" w:hAnsi="Times New Roman" w:cs="Times New Roman"/>
                <w:u w:val="single"/>
              </w:rPr>
              <w:t>Еграшкина</w:t>
            </w:r>
            <w:proofErr w:type="spellEnd"/>
            <w:r w:rsidRPr="00055741">
              <w:rPr>
                <w:rFonts w:ascii="Times New Roman" w:hAnsi="Times New Roman" w:cs="Times New Roman"/>
                <w:u w:val="single"/>
              </w:rPr>
              <w:t>/</w:t>
            </w:r>
          </w:p>
          <w:p w14:paraId="583DA1B9"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rPr>
            </w:pPr>
          </w:p>
          <w:p w14:paraId="4F721D02"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r w:rsidRPr="00055741">
              <w:rPr>
                <w:rFonts w:ascii="Times New Roman" w:hAnsi="Times New Roman" w:cs="Times New Roman"/>
                <w:i/>
                <w:iCs/>
              </w:rPr>
              <w:t xml:space="preserve">Протокол заседания ЦМК </w:t>
            </w:r>
          </w:p>
          <w:p w14:paraId="67CFB7A8"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hAnsi="Times New Roman" w:cs="Times New Roman"/>
                <w:i/>
                <w:iCs/>
              </w:rPr>
            </w:pPr>
            <w:proofErr w:type="gramStart"/>
            <w:r w:rsidRPr="00055741">
              <w:rPr>
                <w:rFonts w:ascii="Times New Roman" w:hAnsi="Times New Roman" w:cs="Times New Roman"/>
                <w:i/>
                <w:iCs/>
              </w:rPr>
              <w:t>№  1</w:t>
            </w:r>
            <w:proofErr w:type="gramEnd"/>
            <w:r w:rsidRPr="00055741">
              <w:rPr>
                <w:rFonts w:ascii="Times New Roman" w:hAnsi="Times New Roman" w:cs="Times New Roman"/>
                <w:i/>
                <w:iCs/>
              </w:rPr>
              <w:t xml:space="preserve"> от «30» августа 2023 г.                  </w:t>
            </w:r>
          </w:p>
          <w:p w14:paraId="26C59162"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contextualSpacing/>
              <w:jc w:val="both"/>
              <w:rPr>
                <w:rFonts w:ascii="Times New Roman" w:eastAsia="Calibri" w:hAnsi="Times New Roman" w:cs="Times New Roman"/>
              </w:rPr>
            </w:pPr>
          </w:p>
        </w:tc>
        <w:tc>
          <w:tcPr>
            <w:tcW w:w="4664" w:type="dxa"/>
            <w:hideMark/>
          </w:tcPr>
          <w:p w14:paraId="04671EEB"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rPr>
            </w:pPr>
            <w:r w:rsidRPr="00055741">
              <w:rPr>
                <w:rFonts w:ascii="Times New Roman" w:hAnsi="Times New Roman" w:cs="Times New Roman"/>
              </w:rPr>
              <w:t>СОГЛАСОВАНО</w:t>
            </w:r>
          </w:p>
          <w:p w14:paraId="0319C756"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rPr>
            </w:pPr>
            <w:r w:rsidRPr="00055741">
              <w:rPr>
                <w:rFonts w:ascii="Times New Roman" w:hAnsi="Times New Roman" w:cs="Times New Roman"/>
              </w:rPr>
              <w:t xml:space="preserve">Заместитель директора по учебной работе ОГБПОУ </w:t>
            </w:r>
            <w:proofErr w:type="spellStart"/>
            <w:r w:rsidRPr="00055741">
              <w:rPr>
                <w:rFonts w:ascii="Times New Roman" w:hAnsi="Times New Roman" w:cs="Times New Roman"/>
              </w:rPr>
              <w:t>УТПиТ</w:t>
            </w:r>
            <w:proofErr w:type="spellEnd"/>
          </w:p>
          <w:p w14:paraId="0F00D6EE"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hAnsi="Times New Roman" w:cs="Times New Roman"/>
                <w:u w:val="single"/>
              </w:rPr>
            </w:pPr>
            <w:r w:rsidRPr="00055741">
              <w:rPr>
                <w:rFonts w:ascii="Times New Roman" w:hAnsi="Times New Roman" w:cs="Times New Roman"/>
              </w:rPr>
              <w:t>__________/</w:t>
            </w:r>
            <w:r w:rsidRPr="00055741">
              <w:rPr>
                <w:rFonts w:ascii="Times New Roman" w:hAnsi="Times New Roman" w:cs="Times New Roman"/>
                <w:u w:val="single"/>
              </w:rPr>
              <w:t xml:space="preserve">Ю.Ю. </w:t>
            </w:r>
            <w:proofErr w:type="spellStart"/>
            <w:r w:rsidRPr="00055741">
              <w:rPr>
                <w:rFonts w:ascii="Times New Roman" w:hAnsi="Times New Roman" w:cs="Times New Roman"/>
                <w:u w:val="single"/>
              </w:rPr>
              <w:t>Бесова</w:t>
            </w:r>
            <w:proofErr w:type="spellEnd"/>
            <w:r w:rsidRPr="00055741">
              <w:rPr>
                <w:rFonts w:ascii="Times New Roman" w:hAnsi="Times New Roman" w:cs="Times New Roman"/>
                <w:u w:val="single"/>
              </w:rPr>
              <w:t>/</w:t>
            </w:r>
          </w:p>
          <w:p w14:paraId="2E423424" w14:textId="77777777" w:rsidR="00CB48CE" w:rsidRPr="00055741" w:rsidRDefault="00CB48CE" w:rsidP="00BC67A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743"/>
              <w:contextualSpacing/>
              <w:rPr>
                <w:rFonts w:ascii="Times New Roman" w:eastAsia="Calibri" w:hAnsi="Times New Roman" w:cs="Times New Roman"/>
                <w:i/>
                <w:iCs/>
              </w:rPr>
            </w:pPr>
            <w:r w:rsidRPr="00055741">
              <w:rPr>
                <w:rFonts w:ascii="Times New Roman" w:hAnsi="Times New Roman" w:cs="Times New Roman"/>
                <w:i/>
                <w:iCs/>
              </w:rPr>
              <w:t>«</w:t>
            </w:r>
            <w:proofErr w:type="gramStart"/>
            <w:r w:rsidRPr="00055741">
              <w:rPr>
                <w:rFonts w:ascii="Times New Roman" w:hAnsi="Times New Roman" w:cs="Times New Roman"/>
                <w:i/>
                <w:iCs/>
              </w:rPr>
              <w:t>30»  августа</w:t>
            </w:r>
            <w:proofErr w:type="gramEnd"/>
            <w:r w:rsidRPr="00055741">
              <w:rPr>
                <w:rFonts w:ascii="Times New Roman" w:hAnsi="Times New Roman" w:cs="Times New Roman"/>
                <w:i/>
                <w:iCs/>
              </w:rPr>
              <w:t xml:space="preserve"> 2023 г.</w:t>
            </w:r>
          </w:p>
        </w:tc>
      </w:tr>
    </w:tbl>
    <w:p w14:paraId="44B2ABCC" w14:textId="24B6BF4B" w:rsidR="004F7E8D" w:rsidRPr="00AF7237" w:rsidRDefault="004F7E8D" w:rsidP="00CB48CE">
      <w:pPr>
        <w:spacing w:line="276" w:lineRule="auto"/>
        <w:ind w:firstLine="709"/>
        <w:jc w:val="both"/>
        <w:rPr>
          <w:rFonts w:ascii="Times New Roman" w:eastAsia="Calibri" w:hAnsi="Times New Roman" w:cs="Times New Roman"/>
        </w:rPr>
      </w:pPr>
    </w:p>
    <w:p w14:paraId="15759285" w14:textId="77777777" w:rsidR="004F7E8D" w:rsidRPr="00AF7237" w:rsidRDefault="004F7E8D" w:rsidP="004F7E8D">
      <w:pPr>
        <w:contextualSpacing/>
        <w:jc w:val="both"/>
        <w:rPr>
          <w:rFonts w:ascii="Times New Roman" w:eastAsia="Calibri" w:hAnsi="Times New Roman" w:cs="Times New Roman"/>
        </w:rPr>
      </w:pPr>
    </w:p>
    <w:p w14:paraId="5A82B0E3" w14:textId="77777777" w:rsidR="004F7E8D" w:rsidRPr="00AF7237" w:rsidRDefault="004F7E8D" w:rsidP="004F7E8D">
      <w:pPr>
        <w:contextualSpacing/>
        <w:jc w:val="both"/>
        <w:rPr>
          <w:rFonts w:ascii="Times New Roman" w:eastAsia="Calibri" w:hAnsi="Times New Roman" w:cs="Times New Roman"/>
        </w:rPr>
      </w:pPr>
    </w:p>
    <w:p w14:paraId="62C8D39F" w14:textId="77777777" w:rsidR="004F7E8D" w:rsidRPr="008D72CF" w:rsidRDefault="004F7E8D" w:rsidP="004F7E8D">
      <w:pPr>
        <w:contextualSpacing/>
        <w:jc w:val="both"/>
      </w:pPr>
      <w:r w:rsidRPr="00AF7237">
        <w:rPr>
          <w:rFonts w:ascii="Times New Roman" w:hAnsi="Times New Roman" w:cs="Times New Roman"/>
          <w:szCs w:val="26"/>
        </w:rPr>
        <w:t xml:space="preserve">Рецензент: </w:t>
      </w:r>
      <w:r w:rsidRPr="00131070">
        <w:rPr>
          <w:rFonts w:ascii="Times New Roman" w:hAnsi="Times New Roman"/>
          <w:szCs w:val="26"/>
        </w:rPr>
        <w:t>Управляющий операционным офисом «Ульяновск» Филиала Приволжский ПАО Банк «ФК Открытие» Ю.Б. Осокин</w:t>
      </w:r>
    </w:p>
    <w:p w14:paraId="4D6B6ED3" w14:textId="77777777" w:rsidR="004F7E8D" w:rsidRPr="00AF7237" w:rsidRDefault="004F7E8D" w:rsidP="004F7E8D">
      <w:pPr>
        <w:rPr>
          <w:rFonts w:ascii="Times New Roman" w:hAnsi="Times New Roman" w:cs="Times New Roman"/>
          <w:szCs w:val="26"/>
          <w:shd w:val="clear" w:color="auto" w:fill="FFFFFF"/>
        </w:rPr>
      </w:pPr>
    </w:p>
    <w:p w14:paraId="2D877C5B" w14:textId="77777777" w:rsidR="004F7E8D" w:rsidRPr="00AF7237" w:rsidRDefault="004F7E8D" w:rsidP="004F7E8D">
      <w:pPr>
        <w:rPr>
          <w:rFonts w:ascii="Times New Roman" w:hAnsi="Times New Roman" w:cs="Times New Roman"/>
          <w:szCs w:val="26"/>
          <w:shd w:val="clear" w:color="auto" w:fill="FFFFFF"/>
        </w:rPr>
      </w:pPr>
    </w:p>
    <w:p w14:paraId="41BA7185" w14:textId="77777777" w:rsidR="004F7E8D" w:rsidRPr="00AF7237" w:rsidRDefault="004F7E8D" w:rsidP="004F7E8D">
      <w:pPr>
        <w:contextualSpacing/>
        <w:jc w:val="both"/>
        <w:rPr>
          <w:rFonts w:ascii="Times New Roman" w:eastAsia="Calibri" w:hAnsi="Times New Roman" w:cs="Times New Roman"/>
        </w:rPr>
      </w:pPr>
    </w:p>
    <w:p w14:paraId="28A1D994" w14:textId="77777777" w:rsidR="004F7E8D" w:rsidRPr="00AF7237" w:rsidRDefault="004F7E8D" w:rsidP="004F7E8D">
      <w:pPr>
        <w:contextualSpacing/>
        <w:jc w:val="both"/>
        <w:rPr>
          <w:rFonts w:ascii="Times New Roman" w:eastAsia="Calibri" w:hAnsi="Times New Roman" w:cs="Times New Roman"/>
        </w:rPr>
      </w:pPr>
      <w:r w:rsidRPr="00AF7237">
        <w:rPr>
          <w:rFonts w:ascii="Times New Roman" w:eastAsia="Calibri" w:hAnsi="Times New Roman" w:cs="Times New Roman"/>
        </w:rPr>
        <w:t>Преподаватели: Маркина Елизавета Александровна</w:t>
      </w:r>
      <w:r>
        <w:rPr>
          <w:rFonts w:ascii="Times New Roman" w:eastAsia="Calibri" w:hAnsi="Times New Roman" w:cs="Times New Roman"/>
        </w:rPr>
        <w:t>.</w:t>
      </w:r>
    </w:p>
    <w:p w14:paraId="1E2F9340" w14:textId="6424C992" w:rsidR="00C00297" w:rsidRDefault="00C00297" w:rsidP="004F7E8D">
      <w:pPr>
        <w:jc w:val="both"/>
        <w:rPr>
          <w:rFonts w:ascii="Times New Roman" w:eastAsia="Times New Roman" w:hAnsi="Times New Roman" w:cs="Times New Roman"/>
          <w:b/>
          <w:sz w:val="24"/>
          <w:szCs w:val="24"/>
          <w:lang w:eastAsia="ru-RU"/>
        </w:rPr>
      </w:pPr>
    </w:p>
    <w:p w14:paraId="2230CAE7" w14:textId="77777777" w:rsidR="00C00297" w:rsidRDefault="00C00297" w:rsidP="00C00297">
      <w:pPr>
        <w:spacing w:after="0" w:line="240" w:lineRule="auto"/>
        <w:jc w:val="center"/>
        <w:rPr>
          <w:rFonts w:ascii="Times New Roman" w:eastAsia="Times New Roman" w:hAnsi="Times New Roman" w:cs="Times New Roman"/>
          <w:b/>
          <w:sz w:val="24"/>
          <w:szCs w:val="24"/>
          <w:lang w:eastAsia="ru-RU"/>
        </w:rPr>
      </w:pPr>
    </w:p>
    <w:p w14:paraId="63E37FB5" w14:textId="44E4D2CA" w:rsidR="00C00297" w:rsidRDefault="00C00297">
      <w:pPr>
        <w:rPr>
          <w:rFonts w:ascii="Times New Roman" w:eastAsia="Times New Roman" w:hAnsi="Times New Roman" w:cs="Times New Roman"/>
          <w:b/>
          <w:sz w:val="24"/>
          <w:szCs w:val="24"/>
          <w:lang w:eastAsia="ru-RU"/>
        </w:rPr>
      </w:pPr>
    </w:p>
    <w:p w14:paraId="4AB65FB6" w14:textId="77777777" w:rsidR="00C00297" w:rsidRDefault="00C00297">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14:paraId="0ED4F8CB" w14:textId="77777777" w:rsidR="00C00297" w:rsidRDefault="00C00297">
      <w:pPr>
        <w:rPr>
          <w:rFonts w:ascii="Times New Roman" w:eastAsia="Times New Roman" w:hAnsi="Times New Roman" w:cs="Times New Roman"/>
          <w:b/>
          <w:sz w:val="24"/>
          <w:szCs w:val="24"/>
          <w:lang w:eastAsia="ru-RU"/>
        </w:rPr>
      </w:pPr>
    </w:p>
    <w:p w14:paraId="68BD1510" w14:textId="1474E78B"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w:t>
      </w:r>
    </w:p>
    <w:p w14:paraId="38DDEA9E"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lang w:eastAsia="ru-RU"/>
        </w:rPr>
      </w:pPr>
    </w:p>
    <w:p w14:paraId="347E8724" w14:textId="77777777"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 ОБЩАЯ ХАРАКТЕРИСТИКА РАБОЧЕЙ ПРОГРАММЫ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 xml:space="preserve">           4</w:t>
      </w:r>
    </w:p>
    <w:p w14:paraId="75133E73" w14:textId="77777777" w:rsidR="00EB285B" w:rsidRPr="00EB285B" w:rsidRDefault="00EB285B" w:rsidP="00EB285B">
      <w:pPr>
        <w:tabs>
          <w:tab w:val="left" w:pos="8364"/>
        </w:tabs>
        <w:spacing w:after="0" w:line="240"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w:t>
      </w:r>
    </w:p>
    <w:p w14:paraId="7E4FC1D4"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13</w:t>
      </w:r>
    </w:p>
    <w:p w14:paraId="2965361D" w14:textId="4791AE11" w:rsidR="00EB285B" w:rsidRPr="00EB285B" w:rsidRDefault="00EB285B" w:rsidP="00EB285B">
      <w:pPr>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 УСЛОВИЯ РЕАЛИЗАЦИИ ПРОГРАММЫ ОБЩЕОБРАЗОВАТЕЛЬНОЙ</w:t>
      </w:r>
      <w:r w:rsidR="00401DB3">
        <w:rPr>
          <w:rFonts w:ascii="Times New Roman" w:eastAsia="Times New Roman" w:hAnsi="Times New Roman" w:cs="Times New Roman"/>
          <w:b/>
          <w:sz w:val="24"/>
          <w:szCs w:val="24"/>
          <w:lang w:eastAsia="ru-RU"/>
        </w:rPr>
        <w:t xml:space="preserve"> </w:t>
      </w:r>
      <w:r w:rsidRPr="00EB285B">
        <w:rPr>
          <w:rFonts w:ascii="Times New Roman" w:eastAsia="Times New Roman" w:hAnsi="Times New Roman" w:cs="Times New Roman"/>
          <w:b/>
          <w:sz w:val="24"/>
          <w:szCs w:val="24"/>
          <w:lang w:eastAsia="ru-RU"/>
        </w:rPr>
        <w:t>ДИСЦИПЛИН</w:t>
      </w:r>
      <w:r w:rsidR="00401DB3">
        <w:rPr>
          <w:rFonts w:ascii="Times New Roman" w:eastAsia="Times New Roman" w:hAnsi="Times New Roman" w:cs="Times New Roman"/>
          <w:b/>
          <w:sz w:val="24"/>
          <w:szCs w:val="24"/>
          <w:lang w:eastAsia="ru-RU"/>
        </w:rPr>
        <w:t>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23</w:t>
      </w:r>
    </w:p>
    <w:p w14:paraId="2AD9C6DC" w14:textId="77777777" w:rsidR="00EB285B" w:rsidRPr="00EB285B" w:rsidRDefault="00EB285B" w:rsidP="00EB285B">
      <w:pPr>
        <w:tabs>
          <w:tab w:val="left" w:pos="8364"/>
        </w:tabs>
        <w:spacing w:after="200" w:line="276" w:lineRule="auto"/>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 КОНТРОЛЬ И ОЦЕНКА РЕЗУЛЬТАТОВ ОСВОЕНИЯ ОБЩЕОБРАЗОВАТЕЛЬНОЙ ДИСЦИПЛИНЫ</w:t>
      </w:r>
      <w:r w:rsidRPr="00EB285B">
        <w:rPr>
          <w:rFonts w:ascii="Times New Roman" w:eastAsia="Times New Roman" w:hAnsi="Times New Roman" w:cs="Times New Roman"/>
          <w:b/>
          <w:sz w:val="24"/>
          <w:szCs w:val="24"/>
          <w:lang w:eastAsia="ru-RU"/>
        </w:rPr>
        <w:tab/>
      </w:r>
      <w:r w:rsidRPr="00EB285B">
        <w:rPr>
          <w:rFonts w:ascii="Times New Roman" w:eastAsia="Times New Roman" w:hAnsi="Times New Roman" w:cs="Times New Roman"/>
          <w:b/>
          <w:sz w:val="24"/>
          <w:szCs w:val="24"/>
          <w:lang w:eastAsia="ru-RU"/>
        </w:rPr>
        <w:tab/>
        <w:t>24</w:t>
      </w:r>
    </w:p>
    <w:p w14:paraId="7FAEB4F8"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6C618022" w14:textId="77777777" w:rsidR="00EB285B" w:rsidRPr="00EB285B" w:rsidRDefault="00EB285B" w:rsidP="00EB285B">
      <w:pPr>
        <w:spacing w:after="0" w:line="276" w:lineRule="auto"/>
        <w:jc w:val="center"/>
        <w:rPr>
          <w:rFonts w:ascii="Times New Roman" w:eastAsia="Times New Roman" w:hAnsi="Times New Roman" w:cs="Times New Roman"/>
          <w:b/>
          <w:sz w:val="24"/>
          <w:szCs w:val="24"/>
          <w:highlight w:val="white"/>
          <w:lang w:eastAsia="ru-RU"/>
        </w:rPr>
      </w:pPr>
    </w:p>
    <w:p w14:paraId="737D83DF" w14:textId="77777777" w:rsidR="00EB285B" w:rsidRPr="00EB285B" w:rsidRDefault="00EB285B" w:rsidP="00EB285B">
      <w:pPr>
        <w:tabs>
          <w:tab w:val="left" w:pos="8364"/>
        </w:tabs>
        <w:spacing w:after="200" w:line="276" w:lineRule="auto"/>
        <w:jc w:val="center"/>
        <w:rPr>
          <w:rFonts w:ascii="Times New Roman" w:eastAsia="Times New Roman" w:hAnsi="Times New Roman" w:cs="Times New Roman"/>
          <w:b/>
          <w:sz w:val="24"/>
          <w:szCs w:val="24"/>
          <w:highlight w:val="white"/>
          <w:lang w:eastAsia="ru-RU"/>
        </w:rPr>
      </w:pPr>
    </w:p>
    <w:p w14:paraId="3138F507" w14:textId="77777777" w:rsidR="00EB285B" w:rsidRPr="00EB285B" w:rsidRDefault="00EB285B" w:rsidP="00EB285B">
      <w:pPr>
        <w:keepNext/>
        <w:keepLines/>
        <w:spacing w:before="240" w:after="0" w:line="276" w:lineRule="auto"/>
        <w:outlineLvl w:val="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2E74B5"/>
          <w:sz w:val="24"/>
          <w:szCs w:val="24"/>
          <w:lang w:eastAsia="ru-RU"/>
        </w:rPr>
        <w:br w:type="page"/>
      </w:r>
      <w:bookmarkStart w:id="0" w:name="_heading=h.30j0zll" w:colFirst="0" w:colLast="0"/>
      <w:bookmarkEnd w:id="0"/>
    </w:p>
    <w:p w14:paraId="711CE07C" w14:textId="77777777" w:rsidR="00EB285B" w:rsidRPr="00EB285B" w:rsidRDefault="00EB285B" w:rsidP="00EB285B">
      <w:pPr>
        <w:suppressAutoHyphens/>
        <w:spacing w:after="200" w:line="276" w:lineRule="auto"/>
        <w:jc w:val="center"/>
        <w:rPr>
          <w:rFonts w:ascii="Times New Roman" w:eastAsia="Times New Roman" w:hAnsi="Times New Roman" w:cs="Times New Roman"/>
          <w:b/>
          <w:bCs/>
          <w:sz w:val="24"/>
          <w:szCs w:val="24"/>
          <w:lang w:eastAsia="ru-RU"/>
        </w:rPr>
      </w:pPr>
      <w:bookmarkStart w:id="1" w:name="_Toc113637405"/>
      <w:r w:rsidRPr="00EB285B">
        <w:rPr>
          <w:rFonts w:ascii="Times New Roman" w:eastAsia="Times New Roman" w:hAnsi="Times New Roman" w:cs="Times New Roman"/>
          <w:b/>
          <w:bCs/>
          <w:sz w:val="24"/>
          <w:szCs w:val="24"/>
          <w:lang w:eastAsia="ru-RU"/>
        </w:rPr>
        <w:lastRenderedPageBreak/>
        <w:t xml:space="preserve">1. ОБЩАЯ </w:t>
      </w:r>
      <w:proofErr w:type="gramStart"/>
      <w:r w:rsidRPr="00EB285B">
        <w:rPr>
          <w:rFonts w:ascii="Times New Roman" w:eastAsia="Times New Roman" w:hAnsi="Times New Roman" w:cs="Times New Roman"/>
          <w:b/>
          <w:bCs/>
          <w:sz w:val="24"/>
          <w:szCs w:val="24"/>
          <w:lang w:eastAsia="ru-RU"/>
        </w:rPr>
        <w:t>ХАРАКТЕРИСТИКА  РАБОЧЕЙ</w:t>
      </w:r>
      <w:proofErr w:type="gramEnd"/>
      <w:r w:rsidRPr="00EB285B">
        <w:rPr>
          <w:rFonts w:ascii="Times New Roman" w:eastAsia="Times New Roman" w:hAnsi="Times New Roman" w:cs="Times New Roman"/>
          <w:b/>
          <w:bCs/>
          <w:sz w:val="24"/>
          <w:szCs w:val="24"/>
          <w:lang w:eastAsia="ru-RU"/>
        </w:rPr>
        <w:t xml:space="preserve"> ПРОГРАММЫ ОБЩЕОБРАЗОВАТЕЛЬНОЙ ДИСЦИПЛИНЫ</w:t>
      </w:r>
      <w:bookmarkEnd w:id="1"/>
      <w:r w:rsidRPr="00EB285B">
        <w:rPr>
          <w:rFonts w:ascii="Times New Roman" w:eastAsia="Times New Roman" w:hAnsi="Times New Roman" w:cs="Times New Roman"/>
          <w:b/>
          <w:bCs/>
          <w:sz w:val="24"/>
          <w:szCs w:val="24"/>
          <w:lang w:eastAsia="ru-RU"/>
        </w:rPr>
        <w:t xml:space="preserve"> БД01. РУССКИЙ ЯЗЫК</w:t>
      </w:r>
    </w:p>
    <w:p w14:paraId="7BDCF82B" w14:textId="77777777" w:rsidR="00EB285B" w:rsidRPr="00EB285B" w:rsidRDefault="00EB285B" w:rsidP="00EB285B">
      <w:pPr>
        <w:pStyle w:val="a3"/>
        <w:widowControl w:val="0"/>
        <w:numPr>
          <w:ilvl w:val="1"/>
          <w:numId w:val="31"/>
        </w:numPr>
        <w:tabs>
          <w:tab w:val="left" w:pos="1276"/>
          <w:tab w:val="left" w:pos="10992"/>
          <w:tab w:val="left" w:pos="11908"/>
          <w:tab w:val="left" w:pos="12824"/>
          <w:tab w:val="left" w:pos="13740"/>
          <w:tab w:val="left" w:pos="14656"/>
        </w:tabs>
        <w:autoSpaceDE w:val="0"/>
        <w:autoSpaceDN w:val="0"/>
        <w:spacing w:line="276" w:lineRule="auto"/>
        <w:rPr>
          <w:b/>
          <w:bCs/>
        </w:rPr>
      </w:pPr>
      <w:r w:rsidRPr="00EB285B">
        <w:rPr>
          <w:b/>
          <w:bCs/>
        </w:rPr>
        <w:t>Место дисциплины в структуре основной профессиональной образовательной программы</w:t>
      </w:r>
    </w:p>
    <w:p w14:paraId="67298507" w14:textId="2001C66A" w:rsidR="00EB285B" w:rsidRPr="00EB285B" w:rsidRDefault="00EB285B" w:rsidP="00EB285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Cs/>
          <w:sz w:val="24"/>
          <w:szCs w:val="24"/>
          <w:lang w:eastAsia="ru-RU"/>
        </w:rPr>
        <w:t xml:space="preserve">   Общеобразовательная дисциплина </w:t>
      </w:r>
      <w:r w:rsidRPr="00EB285B">
        <w:rPr>
          <w:rFonts w:ascii="Times New Roman" w:eastAsia="Times New Roman" w:hAnsi="Times New Roman" w:cs="Times New Roman"/>
          <w:b/>
          <w:bCs/>
          <w:sz w:val="24"/>
          <w:szCs w:val="24"/>
          <w:lang w:eastAsia="ru-RU"/>
        </w:rPr>
        <w:t>БД 01.</w:t>
      </w:r>
      <w:r w:rsidR="004B4C9B" w:rsidRPr="004B4C9B">
        <w:rPr>
          <w:rFonts w:ascii="Times New Roman" w:eastAsia="Times New Roman" w:hAnsi="Times New Roman" w:cs="Times New Roman"/>
          <w:b/>
          <w:bCs/>
          <w:sz w:val="24"/>
          <w:szCs w:val="24"/>
          <w:lang w:eastAsia="ru-RU"/>
        </w:rPr>
        <w:t xml:space="preserve"> </w:t>
      </w:r>
      <w:r w:rsidRPr="00EB285B">
        <w:rPr>
          <w:rFonts w:ascii="Times New Roman" w:eastAsia="Times New Roman" w:hAnsi="Times New Roman" w:cs="Times New Roman"/>
          <w:b/>
          <w:bCs/>
          <w:sz w:val="24"/>
          <w:szCs w:val="24"/>
          <w:lang w:eastAsia="ru-RU"/>
        </w:rPr>
        <w:t>Русский язык</w:t>
      </w:r>
      <w:r w:rsidRPr="00EB285B">
        <w:rPr>
          <w:rFonts w:ascii="Times New Roman" w:eastAsia="Times New Roman" w:hAnsi="Times New Roman" w:cs="Times New Roman"/>
          <w:bCs/>
          <w:sz w:val="24"/>
          <w:szCs w:val="24"/>
          <w:lang w:eastAsia="ru-RU"/>
        </w:rPr>
        <w:t xml:space="preserve"> является обязательной частью общеобразовательного цикла образовательной программы СПО в соответствии с ФГОС </w:t>
      </w:r>
      <w:r w:rsidRPr="00EB285B">
        <w:rPr>
          <w:rFonts w:ascii="Times New Roman" w:eastAsia="Times New Roman" w:hAnsi="Times New Roman" w:cs="Times New Roman"/>
          <w:sz w:val="24"/>
          <w:szCs w:val="24"/>
          <w:lang w:eastAsia="ru-RU"/>
        </w:rPr>
        <w:t xml:space="preserve">по специальности </w:t>
      </w:r>
      <w:r w:rsidRPr="00EB285B">
        <w:rPr>
          <w:rFonts w:ascii="Times New Roman" w:eastAsia="Times New Roman" w:hAnsi="Times New Roman" w:cs="Times New Roman"/>
          <w:b/>
          <w:sz w:val="24"/>
          <w:szCs w:val="24"/>
          <w:lang w:eastAsia="ru-RU"/>
        </w:rPr>
        <w:t>38.02.07. Банковское дело</w:t>
      </w:r>
    </w:p>
    <w:p w14:paraId="3EE13DAD"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lang w:eastAsia="ru-RU"/>
        </w:rPr>
      </w:pPr>
    </w:p>
    <w:p w14:paraId="6207F169" w14:textId="77777777" w:rsidR="00EB285B" w:rsidRPr="00EB285B" w:rsidRDefault="00EB285B" w:rsidP="00EB285B">
      <w:pPr>
        <w:tabs>
          <w:tab w:val="left" w:pos="10076"/>
          <w:tab w:val="left" w:pos="10992"/>
          <w:tab w:val="left" w:pos="11908"/>
          <w:tab w:val="left" w:pos="12824"/>
          <w:tab w:val="left" w:pos="13740"/>
          <w:tab w:val="left" w:pos="14656"/>
        </w:tabs>
        <w:spacing w:after="200" w:line="276" w:lineRule="auto"/>
        <w:ind w:firstLine="709"/>
        <w:contextualSpacing/>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1.2. Цели и планируемые результаты освоения дисциплины:</w:t>
      </w:r>
    </w:p>
    <w:p w14:paraId="65C521A2"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4"/>
          <w:szCs w:val="24"/>
          <w:lang w:eastAsia="ru-RU"/>
        </w:rPr>
      </w:pPr>
    </w:p>
    <w:p w14:paraId="56A8318C" w14:textId="77777777" w:rsidR="00EB285B" w:rsidRPr="00EB285B" w:rsidRDefault="00EB285B" w:rsidP="00EB285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 xml:space="preserve">1.2.1. Цель общеобразовательной дисциплины </w:t>
      </w:r>
    </w:p>
    <w:p w14:paraId="0D819EB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Cs/>
          <w:sz w:val="24"/>
          <w:szCs w:val="24"/>
          <w:lang w:eastAsia="ru-RU"/>
        </w:rPr>
        <w:t xml:space="preserve">Цель дисциплины </w:t>
      </w:r>
      <w:r w:rsidRPr="00EB285B">
        <w:rPr>
          <w:rFonts w:ascii="Times New Roman" w:eastAsia="Times New Roman" w:hAnsi="Times New Roman" w:cs="Times New Roman"/>
          <w:b/>
          <w:bCs/>
          <w:sz w:val="24"/>
          <w:szCs w:val="24"/>
          <w:lang w:eastAsia="ru-RU"/>
        </w:rPr>
        <w:t>БД 01. Русский язык</w:t>
      </w:r>
      <w:r w:rsidRPr="00EB285B">
        <w:rPr>
          <w:rFonts w:ascii="Times New Roman" w:eastAsia="Times New Roman" w:hAnsi="Times New Roman" w:cs="Times New Roman"/>
          <w:bCs/>
          <w:sz w:val="24"/>
          <w:szCs w:val="24"/>
          <w:lang w:eastAsia="ru-RU"/>
        </w:rPr>
        <w:t xml:space="preserve">: </w:t>
      </w:r>
      <w:bookmarkStart w:id="2" w:name="_heading=h.tyjcwt" w:colFirst="0" w:colLast="0"/>
      <w:bookmarkEnd w:id="2"/>
      <w:r w:rsidRPr="00EB285B">
        <w:rPr>
          <w:rFonts w:ascii="Times New Roman" w:eastAsia="Times New Roman" w:hAnsi="Times New Roman" w:cs="Times New Roman"/>
          <w:bCs/>
          <w:sz w:val="24"/>
          <w:szCs w:val="24"/>
          <w:lang w:eastAsia="ru-RU"/>
        </w:rPr>
        <w:t>сформировать у обучающихся знания и умения в области языка, навыки их применения в практической профессиональной деятельности.</w:t>
      </w:r>
    </w:p>
    <w:p w14:paraId="40B226D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b/>
          <w:color w:val="000000"/>
          <w:sz w:val="24"/>
          <w:szCs w:val="24"/>
          <w:lang w:eastAsia="ru-RU"/>
        </w:rPr>
      </w:pPr>
    </w:p>
    <w:p w14:paraId="0D8A1DCB" w14:textId="77777777" w:rsidR="00EB285B" w:rsidRPr="00EB285B" w:rsidRDefault="00EB285B" w:rsidP="00EB285B">
      <w:pPr>
        <w:suppressAutoHyphens/>
        <w:spacing w:after="0" w:line="240" w:lineRule="auto"/>
        <w:jc w:val="both"/>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bCs/>
          <w:sz w:val="24"/>
          <w:szCs w:val="24"/>
          <w:lang w:eastAsia="ru-RU"/>
        </w:rPr>
        <w:t>1.2.2. Планируемые результаты освоения общеобразовательной дисциплины</w:t>
      </w:r>
      <w:r w:rsidRPr="00EB285B">
        <w:rPr>
          <w:rFonts w:ascii="Times New Roman" w:eastAsia="Calibri" w:hAnsi="Times New Roman" w:cs="Times New Roman"/>
          <w:b/>
          <w:bCs/>
          <w:sz w:val="24"/>
          <w:szCs w:val="24"/>
          <w:lang w:eastAsia="ru-RU"/>
        </w:rPr>
        <w:t xml:space="preserve"> в соответствии с ФГОС СПО и на основе ФГОС СОО</w:t>
      </w:r>
    </w:p>
    <w:p w14:paraId="1DF6B014" w14:textId="6DE49D2E" w:rsidR="00EB285B" w:rsidRPr="00170433" w:rsidRDefault="00EB285B" w:rsidP="00170433">
      <w:pPr>
        <w:spacing w:after="0" w:line="240" w:lineRule="auto"/>
        <w:ind w:left="57" w:right="57" w:firstLine="709"/>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Особое значение дисциплина имеет при формировании и развитии </w:t>
      </w:r>
      <w:r w:rsidRPr="00170433">
        <w:rPr>
          <w:rFonts w:ascii="Times New Roman" w:eastAsia="Times New Roman" w:hAnsi="Times New Roman" w:cs="Times New Roman"/>
          <w:color w:val="000000"/>
          <w:sz w:val="24"/>
          <w:szCs w:val="24"/>
          <w:lang w:eastAsia="ru-RU"/>
        </w:rPr>
        <w:t>ОК</w:t>
      </w:r>
      <w:r w:rsidR="00E23F73">
        <w:rPr>
          <w:rFonts w:ascii="Times New Roman" w:eastAsia="Times New Roman" w:hAnsi="Times New Roman" w:cs="Times New Roman"/>
          <w:color w:val="000000"/>
          <w:sz w:val="24"/>
          <w:szCs w:val="24"/>
          <w:lang w:eastAsia="ru-RU"/>
        </w:rPr>
        <w:t xml:space="preserve"> 0</w:t>
      </w:r>
      <w:r w:rsidRPr="00170433">
        <w:rPr>
          <w:rFonts w:ascii="Times New Roman" w:eastAsia="Times New Roman" w:hAnsi="Times New Roman" w:cs="Times New Roman"/>
          <w:color w:val="000000"/>
          <w:sz w:val="24"/>
          <w:szCs w:val="24"/>
          <w:lang w:eastAsia="ru-RU"/>
        </w:rPr>
        <w:t xml:space="preserve">4, ОК </w:t>
      </w:r>
      <w:r w:rsidR="00E23F73">
        <w:rPr>
          <w:rFonts w:ascii="Times New Roman" w:eastAsia="Times New Roman" w:hAnsi="Times New Roman" w:cs="Times New Roman"/>
          <w:color w:val="000000"/>
          <w:sz w:val="24"/>
          <w:szCs w:val="24"/>
          <w:lang w:eastAsia="ru-RU"/>
        </w:rPr>
        <w:t>0</w:t>
      </w:r>
      <w:r w:rsidRPr="00170433">
        <w:rPr>
          <w:rFonts w:ascii="Times New Roman" w:eastAsia="Times New Roman" w:hAnsi="Times New Roman" w:cs="Times New Roman"/>
          <w:color w:val="000000"/>
          <w:sz w:val="24"/>
          <w:szCs w:val="24"/>
          <w:lang w:eastAsia="ru-RU"/>
        </w:rPr>
        <w:t>5, ОК</w:t>
      </w:r>
      <w:r w:rsidR="00170433">
        <w:rPr>
          <w:rFonts w:ascii="Times New Roman" w:eastAsia="Times New Roman" w:hAnsi="Times New Roman" w:cs="Times New Roman"/>
          <w:color w:val="000000"/>
          <w:sz w:val="24"/>
          <w:szCs w:val="24"/>
          <w:lang w:eastAsia="ru-RU"/>
        </w:rPr>
        <w:t> </w:t>
      </w:r>
      <w:r w:rsidR="00170433" w:rsidRPr="00170433">
        <w:rPr>
          <w:rFonts w:ascii="Times New Roman" w:eastAsia="Times New Roman" w:hAnsi="Times New Roman" w:cs="Times New Roman"/>
          <w:color w:val="000000"/>
          <w:sz w:val="24"/>
          <w:szCs w:val="24"/>
          <w:lang w:eastAsia="ru-RU"/>
        </w:rPr>
        <w:t>10</w:t>
      </w:r>
      <w:r w:rsidR="00170433">
        <w:rPr>
          <w:rFonts w:ascii="Times New Roman" w:eastAsia="Times New Roman" w:hAnsi="Times New Roman" w:cs="Times New Roman"/>
          <w:color w:val="000000"/>
          <w:sz w:val="24"/>
          <w:szCs w:val="24"/>
          <w:lang w:eastAsia="ru-RU"/>
        </w:rPr>
        <w:t>,</w:t>
      </w:r>
      <w:r w:rsidRPr="00170433">
        <w:rPr>
          <w:rFonts w:ascii="Times New Roman" w:eastAsia="Times New Roman" w:hAnsi="Times New Roman" w:cs="Times New Roman"/>
          <w:color w:val="000000"/>
          <w:sz w:val="24"/>
          <w:szCs w:val="24"/>
          <w:lang w:eastAsia="ru-RU"/>
        </w:rPr>
        <w:t xml:space="preserve"> </w:t>
      </w:r>
      <w:r w:rsidR="00170433" w:rsidRPr="00170433">
        <w:rPr>
          <w:rFonts w:ascii="Times New Roman" w:eastAsia="Times New Roman" w:hAnsi="Times New Roman" w:cs="Times New Roman"/>
          <w:color w:val="000000"/>
          <w:sz w:val="24"/>
          <w:szCs w:val="24"/>
          <w:lang w:eastAsia="ru-RU"/>
        </w:rPr>
        <w:t>ЦОПВ.1</w:t>
      </w:r>
      <w:r w:rsidR="00170433">
        <w:rPr>
          <w:rFonts w:ascii="Times New Roman" w:eastAsia="Times New Roman" w:hAnsi="Times New Roman" w:cs="Times New Roman"/>
          <w:color w:val="000000"/>
          <w:sz w:val="24"/>
          <w:szCs w:val="24"/>
          <w:lang w:eastAsia="ru-RU"/>
        </w:rPr>
        <w:t>,</w:t>
      </w:r>
      <w:r w:rsidR="00170433" w:rsidRPr="00170433">
        <w:rPr>
          <w:rFonts w:ascii="Times New Roman" w:eastAsia="Times New Roman" w:hAnsi="Times New Roman" w:cs="Times New Roman"/>
          <w:color w:val="000000"/>
          <w:sz w:val="24"/>
          <w:szCs w:val="24"/>
          <w:lang w:eastAsia="ru-RU"/>
        </w:rPr>
        <w:t xml:space="preserve"> ЦОДНВ.5</w:t>
      </w:r>
      <w:r w:rsidR="00170433">
        <w:rPr>
          <w:rFonts w:ascii="Times New Roman" w:eastAsia="Times New Roman" w:hAnsi="Times New Roman" w:cs="Times New Roman"/>
          <w:color w:val="000000"/>
          <w:sz w:val="24"/>
          <w:szCs w:val="24"/>
          <w:lang w:eastAsia="ru-RU"/>
        </w:rPr>
        <w:t>.</w:t>
      </w:r>
    </w:p>
    <w:p w14:paraId="1BCDA77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B9E3C8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085A92A"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2B7961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8059E1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A8D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5F3968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CE2B725"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098FB2F"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7E8ED6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DE84C28"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3BE614E"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A7A31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F28C94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ABEFDE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C1EDDC7"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72F263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76D9B676"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1939CCB3"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596E9E02"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03B0884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6698FB9"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3ABB63F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41F666E0"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4D5740C"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BD1AD94"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25FCC99B" w14:textId="77777777" w:rsidR="00EB285B" w:rsidRPr="00EB285B" w:rsidRDefault="00EB285B" w:rsidP="00EB285B">
      <w:pPr>
        <w:spacing w:after="0" w:line="240" w:lineRule="auto"/>
        <w:ind w:left="57" w:right="57" w:firstLine="709"/>
        <w:jc w:val="both"/>
        <w:rPr>
          <w:rFonts w:ascii="Times New Roman" w:eastAsia="Times New Roman" w:hAnsi="Times New Roman" w:cs="Times New Roman"/>
          <w:i/>
          <w:sz w:val="24"/>
          <w:szCs w:val="24"/>
          <w:lang w:eastAsia="ru-RU"/>
        </w:rPr>
      </w:pPr>
    </w:p>
    <w:p w14:paraId="6DCEF3AE" w14:textId="77777777" w:rsidR="00EB285B" w:rsidRPr="00EB285B" w:rsidRDefault="00EB285B" w:rsidP="00EB285B">
      <w:pPr>
        <w:spacing w:after="0" w:line="240" w:lineRule="auto"/>
        <w:ind w:right="57"/>
        <w:jc w:val="both"/>
        <w:rPr>
          <w:rFonts w:ascii="Times New Roman" w:eastAsia="Times New Roman" w:hAnsi="Times New Roman" w:cs="Times New Roman"/>
          <w:i/>
          <w:sz w:val="24"/>
          <w:szCs w:val="24"/>
          <w:lang w:eastAsia="ru-RU"/>
        </w:rPr>
        <w:sectPr w:rsidR="00EB285B" w:rsidRPr="00EB285B" w:rsidSect="00EB285B">
          <w:footerReference w:type="default" r:id="rId8"/>
          <w:pgSz w:w="11906" w:h="16838"/>
          <w:pgMar w:top="850" w:right="850" w:bottom="284" w:left="1134" w:header="708" w:footer="708" w:gutter="0"/>
          <w:pgNumType w:start="1"/>
          <w:cols w:space="720"/>
          <w:titlePg/>
          <w:docGrid w:linePitch="299"/>
        </w:sectPr>
      </w:pP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8"/>
        <w:gridCol w:w="4035"/>
        <w:gridCol w:w="5536"/>
        <w:gridCol w:w="3614"/>
      </w:tblGrid>
      <w:tr w:rsidR="00401DB3" w:rsidRPr="00401DB3" w14:paraId="7940185E" w14:textId="6C235B1B" w:rsidTr="00401DB3">
        <w:trPr>
          <w:cantSplit/>
          <w:trHeight w:val="841"/>
        </w:trPr>
        <w:tc>
          <w:tcPr>
            <w:tcW w:w="706" w:type="pct"/>
            <w:vMerge w:val="restart"/>
            <w:vAlign w:val="center"/>
          </w:tcPr>
          <w:p w14:paraId="3767592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bookmarkStart w:id="3" w:name="_Hlk114843161"/>
            <w:bookmarkStart w:id="4" w:name="_Hlk114835404"/>
            <w:bookmarkStart w:id="5" w:name="_Hlk114826898"/>
            <w:r w:rsidRPr="00401DB3">
              <w:rPr>
                <w:rFonts w:ascii="Times New Roman" w:eastAsia="Calibri" w:hAnsi="Times New Roman" w:cs="Times New Roman"/>
                <w:b/>
                <w:iCs/>
                <w:sz w:val="24"/>
                <w:szCs w:val="24"/>
                <w:lang w:eastAsia="ru-RU"/>
              </w:rPr>
              <w:lastRenderedPageBreak/>
              <w:t xml:space="preserve">Код и наименование формируемых компетенций </w:t>
            </w:r>
          </w:p>
        </w:tc>
        <w:tc>
          <w:tcPr>
            <w:tcW w:w="3117" w:type="pct"/>
            <w:gridSpan w:val="2"/>
            <w:vAlign w:val="center"/>
          </w:tcPr>
          <w:p w14:paraId="4BAE5001"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Планируемые результаты освоения дисциплины</w:t>
            </w:r>
          </w:p>
        </w:tc>
        <w:tc>
          <w:tcPr>
            <w:tcW w:w="1177" w:type="pct"/>
            <w:vMerge w:val="restart"/>
            <w:vAlign w:val="center"/>
          </w:tcPr>
          <w:p w14:paraId="236B07FB" w14:textId="67412BD8" w:rsidR="001E6544" w:rsidRPr="00401DB3" w:rsidRDefault="001E6544" w:rsidP="001E6544">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*целевые ориентиры, формируемые в рамках программы воспитания.</w:t>
            </w:r>
          </w:p>
        </w:tc>
      </w:tr>
      <w:tr w:rsidR="00401DB3" w:rsidRPr="00401DB3" w14:paraId="37BFF23A" w14:textId="5C1DF4AF" w:rsidTr="00401DB3">
        <w:trPr>
          <w:cantSplit/>
          <w:trHeight w:val="985"/>
        </w:trPr>
        <w:tc>
          <w:tcPr>
            <w:tcW w:w="706" w:type="pct"/>
            <w:vMerge/>
            <w:vAlign w:val="center"/>
          </w:tcPr>
          <w:p w14:paraId="2AF3BE78" w14:textId="77777777" w:rsidR="001E6544" w:rsidRPr="00401DB3" w:rsidRDefault="001E6544" w:rsidP="00EB285B">
            <w:pPr>
              <w:suppressAutoHyphens/>
              <w:spacing w:after="0" w:line="240" w:lineRule="auto"/>
              <w:jc w:val="center"/>
              <w:rPr>
                <w:rFonts w:ascii="Times New Roman" w:eastAsia="Calibri" w:hAnsi="Times New Roman" w:cs="Times New Roman"/>
                <w:iCs/>
                <w:sz w:val="24"/>
                <w:szCs w:val="24"/>
                <w:lang w:eastAsia="ru-RU"/>
              </w:rPr>
            </w:pPr>
          </w:p>
        </w:tc>
        <w:tc>
          <w:tcPr>
            <w:tcW w:w="1314" w:type="pct"/>
            <w:vAlign w:val="center"/>
          </w:tcPr>
          <w:p w14:paraId="73733296"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Общие</w:t>
            </w:r>
          </w:p>
        </w:tc>
        <w:tc>
          <w:tcPr>
            <w:tcW w:w="1803" w:type="pct"/>
            <w:vAlign w:val="center"/>
          </w:tcPr>
          <w:p w14:paraId="25689244"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r w:rsidRPr="00401DB3">
              <w:rPr>
                <w:rFonts w:ascii="Times New Roman" w:eastAsia="Calibri" w:hAnsi="Times New Roman" w:cs="Times New Roman"/>
                <w:b/>
                <w:iCs/>
                <w:sz w:val="24"/>
                <w:szCs w:val="24"/>
                <w:lang w:eastAsia="ru-RU"/>
              </w:rPr>
              <w:t>Дисциплинарные (предметные</w:t>
            </w:r>
          </w:p>
        </w:tc>
        <w:tc>
          <w:tcPr>
            <w:tcW w:w="1177" w:type="pct"/>
            <w:vMerge/>
          </w:tcPr>
          <w:p w14:paraId="0440C8E0" w14:textId="77777777" w:rsidR="001E6544" w:rsidRPr="00401DB3" w:rsidRDefault="001E6544" w:rsidP="00EB285B">
            <w:pPr>
              <w:suppressAutoHyphens/>
              <w:spacing w:after="0" w:line="240" w:lineRule="auto"/>
              <w:jc w:val="center"/>
              <w:rPr>
                <w:rFonts w:ascii="Times New Roman" w:eastAsia="Calibri" w:hAnsi="Times New Roman" w:cs="Times New Roman"/>
                <w:b/>
                <w:iCs/>
                <w:sz w:val="24"/>
                <w:szCs w:val="24"/>
                <w:lang w:eastAsia="ru-RU"/>
              </w:rPr>
            </w:pPr>
          </w:p>
        </w:tc>
      </w:tr>
      <w:tr w:rsidR="00401DB3" w:rsidRPr="00401DB3" w14:paraId="499D5B4C" w14:textId="4466F10C" w:rsidTr="00401DB3">
        <w:trPr>
          <w:trHeight w:val="560"/>
        </w:trPr>
        <w:tc>
          <w:tcPr>
            <w:tcW w:w="706" w:type="pct"/>
          </w:tcPr>
          <w:p w14:paraId="2B8ADB17" w14:textId="130DCF96" w:rsidR="001E6544" w:rsidRPr="00401DB3" w:rsidRDefault="001E6544" w:rsidP="00EB285B">
            <w:pPr>
              <w:suppressAutoHyphens/>
              <w:spacing w:after="0" w:line="240" w:lineRule="auto"/>
              <w:rPr>
                <w:rFonts w:ascii="Times New Roman" w:eastAsia="Calibri" w:hAnsi="Times New Roman" w:cs="Times New Roman"/>
                <w:sz w:val="24"/>
                <w:szCs w:val="24"/>
                <w:lang w:eastAsia="ru-RU"/>
              </w:rPr>
            </w:pPr>
            <w:bookmarkStart w:id="6" w:name="_Hlk114835886"/>
            <w:bookmarkStart w:id="7" w:name="_Hlk114836133"/>
            <w:bookmarkEnd w:id="3"/>
            <w:r w:rsidRPr="00401DB3">
              <w:rPr>
                <w:rFonts w:ascii="Times New Roman" w:hAnsi="Times New Roman" w:cs="Times New Roman"/>
                <w:iCs/>
                <w:sz w:val="24"/>
                <w:szCs w:val="24"/>
              </w:rPr>
              <w:t>ОК 04. Работать в коллективе и команде, эффективно взаимодействовать с коллегами, руководством, клиентами.</w:t>
            </w:r>
          </w:p>
        </w:tc>
        <w:tc>
          <w:tcPr>
            <w:tcW w:w="1314" w:type="pct"/>
          </w:tcPr>
          <w:p w14:paraId="43CB5A8A"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готовность вести совместную деятельность в интересах гражданского общества, участвовать в самоуправлении в образовательной организации и в детско-юношеских организациях;</w:t>
            </w:r>
          </w:p>
          <w:p w14:paraId="6B5D3313" w14:textId="77777777" w:rsidR="001E6544" w:rsidRPr="00401DB3" w:rsidRDefault="001E6544" w:rsidP="00EB285B">
            <w:pPr>
              <w:suppressAutoHyphens/>
              <w:spacing w:after="0" w:line="240" w:lineRule="auto"/>
              <w:jc w:val="both"/>
              <w:rPr>
                <w:rFonts w:ascii="Times New Roman" w:eastAsia="Calibri" w:hAnsi="Times New Roman" w:cs="Times New Roman"/>
                <w:bCs/>
                <w:iCs/>
                <w:spacing w:val="-4"/>
                <w:sz w:val="24"/>
                <w:szCs w:val="24"/>
                <w:lang w:eastAsia="ru-RU"/>
              </w:rPr>
            </w:pPr>
            <w:r w:rsidRPr="00401DB3">
              <w:rPr>
                <w:rFonts w:ascii="Times New Roman" w:eastAsia="Calibri" w:hAnsi="Times New Roman" w:cs="Times New Roman"/>
                <w:b/>
                <w:bCs/>
                <w:iCs/>
                <w:spacing w:val="-4"/>
                <w:sz w:val="24"/>
                <w:szCs w:val="24"/>
                <w:lang w:eastAsia="ru-RU"/>
              </w:rPr>
              <w:t xml:space="preserve">- </w:t>
            </w:r>
            <w:r w:rsidRPr="00401DB3">
              <w:rPr>
                <w:rFonts w:ascii="Times New Roman" w:eastAsia="Calibri" w:hAnsi="Times New Roman" w:cs="Times New Roman"/>
                <w:bCs/>
                <w:iCs/>
                <w:spacing w:val="-4"/>
                <w:sz w:val="24"/>
                <w:szCs w:val="24"/>
                <w:lang w:eastAsia="ru-RU"/>
              </w:rPr>
              <w:t>владение различными способами общения и взаимодействия;</w:t>
            </w:r>
          </w:p>
          <w:p w14:paraId="717D6306"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pacing w:val="-4"/>
                <w:sz w:val="24"/>
                <w:szCs w:val="24"/>
                <w:lang w:eastAsia="ru-RU"/>
              </w:rPr>
              <w:t>- аргументированно вести диалог, умение смягчать конфликтные ситуации; развернуто и логично излагать свою точку зрения с использованием языковых средств.</w:t>
            </w:r>
          </w:p>
        </w:tc>
        <w:tc>
          <w:tcPr>
            <w:tcW w:w="1803" w:type="pct"/>
          </w:tcPr>
          <w:p w14:paraId="724CD895"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 – не менее 100 слов, объем диалогического высказывания – не менее 7-8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p>
          <w:p w14:paraId="091DD2A1"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сформировывать представления об аспектах культуры речи: нормативном, коммуникативном и этическом; формирование системы знаний о номах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w:t>
            </w:r>
            <w:r w:rsidRPr="00401DB3">
              <w:rPr>
                <w:rFonts w:ascii="Times New Roman" w:eastAsia="Calibri" w:hAnsi="Times New Roman" w:cs="Times New Roman"/>
                <w:iCs/>
                <w:sz w:val="24"/>
                <w:szCs w:val="24"/>
                <w:lang w:eastAsia="ru-RU"/>
              </w:rPr>
              <w:lastRenderedPageBreak/>
              <w:t>сформированность умений работать со словарями и справочниками, в том числе академическими словарями и справочниками в электронном формате;</w:t>
            </w:r>
          </w:p>
          <w:p w14:paraId="58261FC3"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p>
        </w:tc>
        <w:tc>
          <w:tcPr>
            <w:tcW w:w="1177" w:type="pct"/>
          </w:tcPr>
          <w:p w14:paraId="3C3A31A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7B551C9A" w14:textId="1F8E9FEB" w:rsidTr="00401DB3">
        <w:trPr>
          <w:trHeight w:val="1124"/>
        </w:trPr>
        <w:tc>
          <w:tcPr>
            <w:tcW w:w="706" w:type="pct"/>
          </w:tcPr>
          <w:p w14:paraId="34C45C2F" w14:textId="627D3CF1"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bookmarkStart w:id="8" w:name="_Hlk114836000"/>
            <w:bookmarkEnd w:id="6"/>
            <w:r w:rsidRPr="00401DB3">
              <w:rPr>
                <w:rFonts w:ascii="Times New Roman" w:eastAsia="Calibri" w:hAnsi="Times New Roman" w:cs="Times New Roman"/>
                <w:iCs/>
                <w:sz w:val="24"/>
                <w:szCs w:val="24"/>
                <w:lang w:eastAsia="ru-RU"/>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1314" w:type="pct"/>
          </w:tcPr>
          <w:p w14:paraId="15734A0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уметь взаимодействовать с социальными институтами в соответствии с их функциями и назначением;</w:t>
            </w:r>
          </w:p>
          <w:p w14:paraId="02EAF144" w14:textId="2C32E234"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w:t>
            </w:r>
            <w:r w:rsidR="00170433" w:rsidRPr="00401DB3">
              <w:rPr>
                <w:rFonts w:ascii="Times New Roman" w:eastAsia="Calibri" w:hAnsi="Times New Roman" w:cs="Times New Roman"/>
                <w:iCs/>
                <w:sz w:val="24"/>
                <w:szCs w:val="24"/>
                <w:lang w:eastAsia="ru-RU"/>
              </w:rPr>
              <w:t>форм представления</w:t>
            </w:r>
            <w:r w:rsidRPr="00401DB3">
              <w:rPr>
                <w:rFonts w:ascii="Times New Roman" w:eastAsia="Calibri" w:hAnsi="Times New Roman" w:cs="Times New Roman"/>
                <w:iCs/>
                <w:sz w:val="24"/>
                <w:szCs w:val="24"/>
                <w:lang w:eastAsia="ru-RU"/>
              </w:rPr>
              <w:t>;</w:t>
            </w:r>
          </w:p>
          <w:p w14:paraId="0A367C92"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tc>
        <w:tc>
          <w:tcPr>
            <w:tcW w:w="1803" w:type="pct"/>
          </w:tcPr>
          <w:p w14:paraId="6755AFBA"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представления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p>
          <w:p w14:paraId="5D43565D"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сформировывать знания о признаках текста, его структуре, видах информации в тексте; совершенствование умений 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w:t>
            </w:r>
            <w:r w:rsidRPr="00401DB3">
              <w:rPr>
                <w:rFonts w:ascii="Times New Roman" w:eastAsia="Calibri" w:hAnsi="Times New Roman" w:cs="Times New Roman"/>
                <w:iCs/>
                <w:sz w:val="24"/>
                <w:szCs w:val="24"/>
                <w:lang w:eastAsia="ru-RU"/>
              </w:rPr>
              <w:lastRenderedPageBreak/>
              <w:t>делового стилей разных жанров (объем сочинения не менее 150 слов);</w:t>
            </w:r>
          </w:p>
        </w:tc>
        <w:tc>
          <w:tcPr>
            <w:tcW w:w="1177" w:type="pct"/>
          </w:tcPr>
          <w:p w14:paraId="03EA155F" w14:textId="77777777" w:rsidR="001E6544"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3D99B737" w14:textId="05DF9FBA" w:rsidR="00170433" w:rsidRPr="00401DB3" w:rsidRDefault="00170433"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bookmarkEnd w:id="4"/>
      <w:bookmarkEnd w:id="7"/>
      <w:bookmarkEnd w:id="8"/>
      <w:tr w:rsidR="00401DB3" w:rsidRPr="00401DB3" w14:paraId="21E59C15" w14:textId="4D167F56" w:rsidTr="00401DB3">
        <w:trPr>
          <w:trHeight w:val="280"/>
        </w:trPr>
        <w:tc>
          <w:tcPr>
            <w:tcW w:w="706" w:type="pct"/>
          </w:tcPr>
          <w:p w14:paraId="0B373297" w14:textId="4F119D7D" w:rsidR="001E6544" w:rsidRPr="00401DB3" w:rsidRDefault="00170433" w:rsidP="00EB285B">
            <w:pPr>
              <w:suppressAutoHyphens/>
              <w:spacing w:after="0" w:line="240" w:lineRule="auto"/>
              <w:rPr>
                <w:rFonts w:ascii="Times New Roman" w:eastAsia="Calibri" w:hAnsi="Times New Roman" w:cs="Times New Roman"/>
                <w:sz w:val="24"/>
                <w:szCs w:val="24"/>
                <w:lang w:eastAsia="ru-RU"/>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1314" w:type="pct"/>
          </w:tcPr>
          <w:p w14:paraId="6F66A0DB"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языковую и читательскую культуру как средства взаимодействия между людьми и познания мира;</w:t>
            </w:r>
          </w:p>
          <w:p w14:paraId="4F35D5D0"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самостоятельно формулировать и актуализировать проблему, рассматривать ее всесторонне.</w:t>
            </w:r>
          </w:p>
        </w:tc>
        <w:tc>
          <w:tcPr>
            <w:tcW w:w="1803" w:type="pct"/>
          </w:tcPr>
          <w:p w14:paraId="5F587ED4" w14:textId="77777777" w:rsidR="001E6544" w:rsidRPr="00401DB3" w:rsidRDefault="001E6544" w:rsidP="00EB285B">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совершенствовать умения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 – 450-500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p>
          <w:p w14:paraId="610664EE"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p>
          <w:p w14:paraId="4D5AD71A"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xml:space="preserve">- обобщать знания о функциональных разновидностях языка: разговорной речи, функциональных стилях (научный, публицистический, официально-деловой), языке </w:t>
            </w:r>
            <w:r w:rsidRPr="00401DB3">
              <w:rPr>
                <w:rFonts w:ascii="Times New Roman" w:eastAsia="Calibri" w:hAnsi="Times New Roman" w:cs="Times New Roman"/>
                <w:bCs/>
                <w:iCs/>
                <w:sz w:val="24"/>
                <w:szCs w:val="24"/>
                <w:lang w:eastAsia="ru-RU"/>
              </w:rPr>
              <w:lastRenderedPageBreak/>
              <w:t>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p w14:paraId="30FAD5B7" w14:textId="77777777" w:rsidR="001E6544" w:rsidRPr="00401DB3" w:rsidRDefault="001E6544" w:rsidP="00EB285B">
            <w:pPr>
              <w:suppressAutoHyphens/>
              <w:spacing w:after="0" w:line="240" w:lineRule="auto"/>
              <w:jc w:val="both"/>
              <w:rPr>
                <w:rFonts w:ascii="Times New Roman" w:eastAsia="Calibri" w:hAnsi="Times New Roman" w:cs="Times New Roman"/>
                <w:bCs/>
                <w:iCs/>
                <w:sz w:val="24"/>
                <w:szCs w:val="24"/>
                <w:lang w:eastAsia="ru-RU"/>
              </w:rPr>
            </w:pPr>
            <w:r w:rsidRPr="00401DB3">
              <w:rPr>
                <w:rFonts w:ascii="Times New Roman" w:eastAsia="Calibri" w:hAnsi="Times New Roman" w:cs="Times New Roman"/>
                <w:bCs/>
                <w:iCs/>
                <w:sz w:val="24"/>
                <w:szCs w:val="24"/>
                <w:lang w:eastAsia="ru-RU"/>
              </w:rPr>
              <w:t>- обобщать знания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p>
        </w:tc>
        <w:tc>
          <w:tcPr>
            <w:tcW w:w="1177" w:type="pct"/>
          </w:tcPr>
          <w:p w14:paraId="74577A5E" w14:textId="77777777" w:rsidR="00170433"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ЦОПВ.1.</w:t>
            </w:r>
            <w:r w:rsidRPr="00401DB3">
              <w:rPr>
                <w:rFonts w:ascii="Times New Roman" w:eastAsia="Calibri" w:hAnsi="Times New Roman" w:cs="Times New Roman"/>
                <w:iCs/>
                <w:sz w:val="24"/>
                <w:szCs w:val="24"/>
                <w:lang w:eastAsia="ru-RU"/>
              </w:rPr>
              <w:tab/>
              <w:t>Осознающий свою национальную, этническую принадлежность, демонстрирующий приверженность к родной культуре, любовь к своему народу.</w:t>
            </w:r>
            <w:r w:rsidRPr="00401DB3">
              <w:rPr>
                <w:rFonts w:ascii="Times New Roman" w:eastAsia="Calibri" w:hAnsi="Times New Roman" w:cs="Times New Roman"/>
                <w:iCs/>
                <w:sz w:val="24"/>
                <w:szCs w:val="24"/>
                <w:lang w:eastAsia="ru-RU"/>
              </w:rPr>
              <w:tab/>
            </w:r>
          </w:p>
          <w:p w14:paraId="731FF595" w14:textId="5AFE5D8F" w:rsidR="001E6544" w:rsidRPr="00401DB3" w:rsidRDefault="00170433" w:rsidP="0017043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ЦОДНВ.5.</w:t>
            </w:r>
            <w:r w:rsidRPr="00401DB3">
              <w:rPr>
                <w:rFonts w:ascii="Times New Roman" w:eastAsia="Calibri" w:hAnsi="Times New Roman" w:cs="Times New Roman"/>
                <w:iCs/>
                <w:sz w:val="24"/>
                <w:szCs w:val="24"/>
                <w:lang w:eastAsia="ru-RU"/>
              </w:rPr>
              <w:tab/>
              <w:t>Обладающий сформированными представлениями о ценности и значении в отечественной и мировой культуре языков и литературы народов России</w:t>
            </w:r>
          </w:p>
        </w:tc>
      </w:tr>
      <w:tr w:rsidR="00401DB3" w:rsidRPr="00401DB3" w14:paraId="48D5D1B1" w14:textId="2C1D5230" w:rsidTr="00401DB3">
        <w:trPr>
          <w:trHeight w:val="559"/>
        </w:trPr>
        <w:tc>
          <w:tcPr>
            <w:tcW w:w="706" w:type="pct"/>
          </w:tcPr>
          <w:p w14:paraId="00A199DD" w14:textId="77777777" w:rsidR="00401DB3" w:rsidRPr="00401DB3" w:rsidRDefault="00401DB3" w:rsidP="00401DB3">
            <w:pPr>
              <w:suppressAutoHyphens/>
              <w:spacing w:after="0" w:line="240" w:lineRule="auto"/>
              <w:rPr>
                <w:rFonts w:ascii="Times New Roman" w:eastAsia="Calibri" w:hAnsi="Times New Roman" w:cs="Times New Roman"/>
                <w:iCs/>
                <w:sz w:val="24"/>
                <w:szCs w:val="24"/>
                <w:lang w:eastAsia="ru-RU"/>
              </w:rPr>
            </w:pPr>
            <w:r w:rsidRPr="00401DB3">
              <w:rPr>
                <w:rFonts w:ascii="Times New Roman" w:eastAsia="Times New Roman" w:hAnsi="Times New Roman" w:cs="Times New Roman"/>
                <w:sz w:val="24"/>
                <w:szCs w:val="24"/>
                <w:lang w:eastAsia="ru-RU"/>
              </w:rPr>
              <w:t>ПК 1.1. Осуществлять расчетно-кассовое обслуживание клиентов</w:t>
            </w:r>
          </w:p>
        </w:tc>
        <w:tc>
          <w:tcPr>
            <w:tcW w:w="1314" w:type="pct"/>
          </w:tcPr>
          <w:p w14:paraId="4AFE4FE0"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содержание и порядок формирования юридических дел клиентов;</w:t>
            </w:r>
          </w:p>
          <w:p w14:paraId="194B2A35"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открытия и закрытия лицевых счетов клиентов в валюте Российской Федерации и иностранной валюте;</w:t>
            </w:r>
          </w:p>
          <w:p w14:paraId="739EE0F5"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правила совершения операций по расчетным счетам, очередность списания денежных средств;</w:t>
            </w:r>
          </w:p>
          <w:p w14:paraId="31290F91"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оформления, представления, отзыва и возврата расчетных документов;</w:t>
            </w:r>
          </w:p>
          <w:p w14:paraId="0F46EB32"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планирования операций с наличностью;</w:t>
            </w:r>
          </w:p>
          <w:p w14:paraId="2EB99583"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лимитирования остатков денежной наличности в кассах клиентов;</w:t>
            </w:r>
          </w:p>
          <w:p w14:paraId="0760AC2B" w14:textId="20A98CD9"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hAnsi="Times New Roman"/>
                <w:sz w:val="24"/>
                <w:szCs w:val="24"/>
              </w:rPr>
              <w:t>- типичные нарушения при совершении расчетных операций по счетам клиентов</w:t>
            </w:r>
          </w:p>
        </w:tc>
        <w:tc>
          <w:tcPr>
            <w:tcW w:w="1803" w:type="pct"/>
          </w:tcPr>
          <w:p w14:paraId="22B9B15C"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-применять знание норм современного русского литературного языка в речевой практике, корректировать устные и письменные высказывания</w:t>
            </w:r>
          </w:p>
        </w:tc>
        <w:tc>
          <w:tcPr>
            <w:tcW w:w="1177" w:type="pct"/>
          </w:tcPr>
          <w:p w14:paraId="7BE6B50E"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1425F747" w14:textId="5CBCCE13" w:rsidTr="00401DB3">
        <w:trPr>
          <w:trHeight w:val="559"/>
        </w:trPr>
        <w:tc>
          <w:tcPr>
            <w:tcW w:w="706" w:type="pct"/>
          </w:tcPr>
          <w:p w14:paraId="4DDA40C7" w14:textId="77777777" w:rsidR="00401DB3" w:rsidRPr="00401DB3" w:rsidRDefault="00401DB3" w:rsidP="00401DB3">
            <w:pPr>
              <w:spacing w:after="0" w:line="240" w:lineRule="auto"/>
              <w:jc w:val="both"/>
              <w:rPr>
                <w:rFonts w:ascii="Times New Roman" w:eastAsia="Calibri" w:hAnsi="Times New Roman" w:cs="Times New Roman"/>
                <w:iCs/>
                <w:sz w:val="24"/>
                <w:szCs w:val="24"/>
                <w:lang w:eastAsia="ru-RU"/>
              </w:rPr>
            </w:pPr>
            <w:r w:rsidRPr="00401DB3">
              <w:rPr>
                <w:rFonts w:ascii="Times New Roman" w:eastAsia="Times New Roman" w:hAnsi="Times New Roman" w:cs="Times New Roman"/>
                <w:sz w:val="24"/>
                <w:szCs w:val="24"/>
                <w:lang w:eastAsia="ru-RU"/>
              </w:rPr>
              <w:lastRenderedPageBreak/>
              <w:t>ПК1.4 Осуществлять межбанковские расчеты</w:t>
            </w:r>
          </w:p>
        </w:tc>
        <w:tc>
          <w:tcPr>
            <w:tcW w:w="1314" w:type="pct"/>
          </w:tcPr>
          <w:p w14:paraId="70AA32E8" w14:textId="6A21209F"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знание системы межбанковских расчетов;</w:t>
            </w:r>
          </w:p>
          <w:p w14:paraId="4C6FD89B"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проведения и учет расчетов по корреспондентским счетам, открываемым в подразделениях Банка России;</w:t>
            </w:r>
          </w:p>
          <w:p w14:paraId="79D5828E"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проведения и учет расчетов между кредитными организациями через корреспондентские счета (ЛОРО и НОСТРО);</w:t>
            </w:r>
          </w:p>
          <w:p w14:paraId="0EFE7009"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порядок проведения и учет расчетных операций между филиалами внутри одной кредитной организации;</w:t>
            </w:r>
          </w:p>
          <w:p w14:paraId="556BF534" w14:textId="521CB2DB"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hAnsi="Times New Roman"/>
                <w:sz w:val="24"/>
                <w:szCs w:val="24"/>
              </w:rPr>
              <w:t>- типичные нарушения при совершении межбанковских расчетов.</w:t>
            </w:r>
          </w:p>
        </w:tc>
        <w:tc>
          <w:tcPr>
            <w:tcW w:w="1803" w:type="pct"/>
          </w:tcPr>
          <w:p w14:paraId="29AAAFC6"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применять знание норм современного русского литературного языка в речевой практике, корректировать устные и письменные высказывания</w:t>
            </w:r>
          </w:p>
        </w:tc>
        <w:tc>
          <w:tcPr>
            <w:tcW w:w="1177" w:type="pct"/>
          </w:tcPr>
          <w:p w14:paraId="523A8FA2"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08C8FE72" w14:textId="2BA526CD" w:rsidTr="00401DB3">
        <w:trPr>
          <w:trHeight w:val="559"/>
        </w:trPr>
        <w:tc>
          <w:tcPr>
            <w:tcW w:w="706" w:type="pct"/>
          </w:tcPr>
          <w:p w14:paraId="0F8C290D" w14:textId="77777777" w:rsidR="00401DB3" w:rsidRPr="00401DB3" w:rsidRDefault="00401DB3" w:rsidP="00401DB3">
            <w:pPr>
              <w:spacing w:after="0" w:line="240" w:lineRule="auto"/>
              <w:jc w:val="both"/>
              <w:rPr>
                <w:rFonts w:ascii="Times New Roman" w:eastAsia="Times New Roman" w:hAnsi="Times New Roman" w:cs="Times New Roman"/>
                <w:sz w:val="24"/>
                <w:szCs w:val="24"/>
                <w:lang w:eastAsia="ru-RU"/>
              </w:rPr>
            </w:pPr>
            <w:r w:rsidRPr="00401DB3">
              <w:rPr>
                <w:rFonts w:ascii="Times New Roman" w:eastAsia="Times New Roman" w:hAnsi="Times New Roman" w:cs="Times New Roman"/>
                <w:sz w:val="24"/>
                <w:szCs w:val="24"/>
                <w:lang w:eastAsia="ru-RU"/>
              </w:rPr>
              <w:t>ПК 1.6. Обслуживать расчетные операции с использованием различных видов платежных карт</w:t>
            </w:r>
          </w:p>
        </w:tc>
        <w:tc>
          <w:tcPr>
            <w:tcW w:w="1314" w:type="pct"/>
          </w:tcPr>
          <w:p w14:paraId="2926F982"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нормативные правовые документы, регулирующие совершение операций с использованием платежных карт;</w:t>
            </w:r>
          </w:p>
          <w:p w14:paraId="573EAE44"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виды платежных карт и операции, проводимые с их использованием;</w:t>
            </w:r>
          </w:p>
          <w:p w14:paraId="1AB04FD5"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условия и порядок выдачи платежных карт;</w:t>
            </w:r>
          </w:p>
          <w:p w14:paraId="78F34BC8"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технологии и порядок учета расчетов с использованием платежных карт, документальное оформление операций с платежными картами;</w:t>
            </w:r>
          </w:p>
          <w:p w14:paraId="47ADBC97" w14:textId="28AF3AB5"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hAnsi="Times New Roman"/>
                <w:sz w:val="24"/>
                <w:szCs w:val="24"/>
              </w:rPr>
              <w:t xml:space="preserve">- типичные нарушения при </w:t>
            </w:r>
            <w:r w:rsidRPr="00401DB3">
              <w:rPr>
                <w:rFonts w:ascii="Times New Roman" w:hAnsi="Times New Roman"/>
                <w:sz w:val="24"/>
                <w:szCs w:val="24"/>
              </w:rPr>
              <w:lastRenderedPageBreak/>
              <w:t>совершении операций с платежными картами.</w:t>
            </w:r>
          </w:p>
        </w:tc>
        <w:tc>
          <w:tcPr>
            <w:tcW w:w="1803" w:type="pct"/>
          </w:tcPr>
          <w:p w14:paraId="6F28BC34"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lastRenderedPageBreak/>
              <w:t>применять знание норм современного русского литературного языка в речевой практике, корректировать устные и письменные высказывания</w:t>
            </w:r>
          </w:p>
        </w:tc>
        <w:tc>
          <w:tcPr>
            <w:tcW w:w="1177" w:type="pct"/>
          </w:tcPr>
          <w:p w14:paraId="79CE3DFE"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p>
        </w:tc>
      </w:tr>
      <w:tr w:rsidR="00401DB3" w:rsidRPr="00401DB3" w14:paraId="11E2CBE9" w14:textId="782D29F6" w:rsidTr="00401DB3">
        <w:trPr>
          <w:trHeight w:val="559"/>
        </w:trPr>
        <w:tc>
          <w:tcPr>
            <w:tcW w:w="706" w:type="pct"/>
          </w:tcPr>
          <w:p w14:paraId="21D61017" w14:textId="77777777" w:rsidR="00401DB3" w:rsidRPr="00401DB3" w:rsidRDefault="00401DB3" w:rsidP="00401DB3">
            <w:pPr>
              <w:spacing w:after="0" w:line="240" w:lineRule="auto"/>
              <w:jc w:val="both"/>
              <w:rPr>
                <w:rFonts w:ascii="Times New Roman" w:eastAsia="Times New Roman" w:hAnsi="Times New Roman" w:cs="Times New Roman"/>
                <w:sz w:val="24"/>
                <w:szCs w:val="24"/>
                <w:lang w:eastAsia="ru-RU"/>
              </w:rPr>
            </w:pPr>
            <w:r w:rsidRPr="00401DB3">
              <w:rPr>
                <w:rFonts w:ascii="Times New Roman" w:eastAsia="Times New Roman" w:hAnsi="Times New Roman" w:cs="Times New Roman"/>
                <w:sz w:val="24"/>
                <w:szCs w:val="24"/>
                <w:lang w:eastAsia="ru-RU"/>
              </w:rPr>
              <w:t>ПК 2.2. Осуществлять и оформлять выдачу кредитов</w:t>
            </w:r>
          </w:p>
        </w:tc>
        <w:tc>
          <w:tcPr>
            <w:tcW w:w="1314" w:type="pct"/>
          </w:tcPr>
          <w:p w14:paraId="7D763FA7"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законодательство Российской Федерации о залогах и поручительстве;</w:t>
            </w:r>
          </w:p>
          <w:p w14:paraId="3C74E380"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гражданское законодательство Российской Федерации об ответственности за неисполнение условий договора;</w:t>
            </w:r>
          </w:p>
          <w:p w14:paraId="6B488CD3"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законодательство Российской Федерации об ипотеке;</w:t>
            </w:r>
          </w:p>
          <w:p w14:paraId="594F66FF"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законодательство Российской Федерации о государственной регистрации прав на недвижимое имущество и сделок с ним;</w:t>
            </w:r>
          </w:p>
          <w:p w14:paraId="562F37A7"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содержание кредитного договора, порядок его заключения, изменения условий и расторжения;</w:t>
            </w:r>
          </w:p>
          <w:p w14:paraId="6C76D489" w14:textId="77777777" w:rsidR="00401DB3" w:rsidRPr="00401DB3" w:rsidRDefault="00401DB3" w:rsidP="00401DB3">
            <w:pPr>
              <w:spacing w:after="0" w:line="240" w:lineRule="auto"/>
              <w:rPr>
                <w:rFonts w:ascii="Times New Roman" w:hAnsi="Times New Roman"/>
                <w:sz w:val="24"/>
                <w:szCs w:val="24"/>
              </w:rPr>
            </w:pPr>
            <w:r w:rsidRPr="00401DB3">
              <w:rPr>
                <w:rFonts w:ascii="Times New Roman" w:hAnsi="Times New Roman"/>
                <w:sz w:val="24"/>
                <w:szCs w:val="24"/>
              </w:rPr>
              <w:t>- состав кредитного дела и порядок его ведения;</w:t>
            </w:r>
          </w:p>
          <w:p w14:paraId="78A1A8BD" w14:textId="25C487ED"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hAnsi="Times New Roman"/>
                <w:sz w:val="24"/>
                <w:szCs w:val="24"/>
              </w:rPr>
              <w:t>- типичные нарушения при осуществлении кредитных операций</w:t>
            </w:r>
          </w:p>
        </w:tc>
        <w:tc>
          <w:tcPr>
            <w:tcW w:w="1803" w:type="pct"/>
          </w:tcPr>
          <w:p w14:paraId="6CD35C95"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применять знание норм современного русского литературного языка в речевой практике, корректировать устные и письменные высказывания</w:t>
            </w:r>
          </w:p>
          <w:p w14:paraId="0393BF23"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 xml:space="preserve">-использовать личное имиджевое воздействие на клиентов </w:t>
            </w:r>
          </w:p>
          <w:p w14:paraId="561850B2"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r w:rsidRPr="00401DB3">
              <w:rPr>
                <w:rFonts w:ascii="Times New Roman" w:eastAsia="Calibri" w:hAnsi="Times New Roman" w:cs="Times New Roman"/>
                <w:iCs/>
                <w:sz w:val="24"/>
                <w:szCs w:val="24"/>
                <w:lang w:eastAsia="ru-RU"/>
              </w:rPr>
              <w:t>-осуществлять презентацию банковских продуктов</w:t>
            </w:r>
          </w:p>
          <w:p w14:paraId="7DDC923B"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p>
        </w:tc>
        <w:tc>
          <w:tcPr>
            <w:tcW w:w="1177" w:type="pct"/>
          </w:tcPr>
          <w:p w14:paraId="77AFC9C2" w14:textId="77777777" w:rsidR="00401DB3" w:rsidRPr="00401DB3" w:rsidRDefault="00401DB3" w:rsidP="00401DB3">
            <w:pPr>
              <w:suppressAutoHyphens/>
              <w:spacing w:after="0" w:line="240" w:lineRule="auto"/>
              <w:jc w:val="both"/>
              <w:rPr>
                <w:rFonts w:ascii="Times New Roman" w:eastAsia="Calibri" w:hAnsi="Times New Roman" w:cs="Times New Roman"/>
                <w:iCs/>
                <w:sz w:val="24"/>
                <w:szCs w:val="24"/>
                <w:lang w:eastAsia="ru-RU"/>
              </w:rPr>
            </w:pPr>
          </w:p>
        </w:tc>
      </w:tr>
      <w:bookmarkEnd w:id="5"/>
    </w:tbl>
    <w:p w14:paraId="44B56177"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7D68F86E"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F0F8ADF"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524F710A"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7EF6CA2E" w14:textId="77777777" w:rsidR="00D06572" w:rsidRDefault="00D06572" w:rsidP="00EB285B">
      <w:pPr>
        <w:spacing w:after="0" w:line="240" w:lineRule="auto"/>
        <w:ind w:right="567"/>
        <w:jc w:val="center"/>
        <w:rPr>
          <w:rFonts w:ascii="Times New Roman" w:eastAsia="Calibri" w:hAnsi="Times New Roman" w:cs="Times New Roman"/>
          <w:b/>
          <w:i/>
          <w:sz w:val="24"/>
          <w:szCs w:val="24"/>
          <w:lang w:eastAsia="ru-RU"/>
        </w:rPr>
        <w:sectPr w:rsidR="00D06572" w:rsidSect="002819C7">
          <w:pgSz w:w="16838" w:h="11906" w:orient="landscape"/>
          <w:pgMar w:top="1134" w:right="850" w:bottom="850" w:left="851" w:header="708" w:footer="708" w:gutter="0"/>
          <w:cols w:space="720"/>
          <w:docGrid w:linePitch="299"/>
        </w:sectPr>
      </w:pPr>
    </w:p>
    <w:p w14:paraId="4CB07947" w14:textId="47B82881"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r w:rsidRPr="00EB285B">
        <w:rPr>
          <w:rFonts w:ascii="Times New Roman" w:eastAsia="Calibri" w:hAnsi="Times New Roman" w:cs="Times New Roman"/>
          <w:b/>
          <w:i/>
          <w:sz w:val="24"/>
          <w:szCs w:val="24"/>
          <w:lang w:eastAsia="ru-RU"/>
        </w:rPr>
        <w:lastRenderedPageBreak/>
        <w:t>Программа учебной дисциплины включает темы, которые могут быть реализованы в том числе с использованием электронного обучения и дистанционных образовательных технологий.</w:t>
      </w:r>
    </w:p>
    <w:p w14:paraId="2929812B" w14:textId="77777777" w:rsidR="00EB285B" w:rsidRPr="00EB285B" w:rsidRDefault="00EB285B" w:rsidP="00EB285B">
      <w:pPr>
        <w:spacing w:after="0" w:line="240" w:lineRule="auto"/>
        <w:ind w:right="567"/>
        <w:jc w:val="center"/>
        <w:rPr>
          <w:rFonts w:ascii="Times New Roman" w:eastAsia="Calibri" w:hAnsi="Times New Roman" w:cs="Times New Roman"/>
          <w:b/>
          <w:i/>
          <w:sz w:val="24"/>
          <w:szCs w:val="24"/>
          <w:lang w:eastAsia="ru-RU"/>
        </w:rPr>
      </w:pPr>
    </w:p>
    <w:p w14:paraId="384D296F" w14:textId="77777777" w:rsidR="00EB285B" w:rsidRPr="00EB285B" w:rsidRDefault="00EB285B" w:rsidP="00EB285B">
      <w:pPr>
        <w:spacing w:after="0" w:line="240" w:lineRule="auto"/>
        <w:ind w:right="56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1.1. Основные функции языка в современном обществе-2ч</w:t>
      </w:r>
    </w:p>
    <w:p w14:paraId="033B66DD" w14:textId="77777777" w:rsidR="00EB285B" w:rsidRPr="00EB285B" w:rsidRDefault="00EB285B" w:rsidP="00EB285B">
      <w:pPr>
        <w:spacing w:after="0" w:line="240" w:lineRule="auto"/>
        <w:ind w:right="567"/>
        <w:jc w:val="both"/>
        <w:rPr>
          <w:rFonts w:ascii="Times New Roman" w:eastAsia="Calibri" w:hAnsi="Times New Roman" w:cs="Times New Roman"/>
          <w:sz w:val="24"/>
          <w:szCs w:val="24"/>
          <w:lang w:eastAsia="ru-RU"/>
        </w:rPr>
      </w:pPr>
      <w:r w:rsidRPr="00EB285B">
        <w:rPr>
          <w:rFonts w:ascii="Times New Roman" w:eastAsia="Times New Roman" w:hAnsi="Times New Roman" w:cs="Times New Roman"/>
          <w:sz w:val="24"/>
          <w:szCs w:val="24"/>
          <w:lang w:eastAsia="ru-RU"/>
        </w:rPr>
        <w:t>Тема 1.2 Происхождение русского языка. Индоевропейская языковая семья. Этапы формирования русской лексики-2ч.</w:t>
      </w:r>
    </w:p>
    <w:p w14:paraId="18E5D01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 -1ч</w:t>
      </w:r>
    </w:p>
    <w:p w14:paraId="436D488B"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речи-1ч</w:t>
      </w:r>
    </w:p>
    <w:p w14:paraId="5284D7D5" w14:textId="77777777"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 xml:space="preserve">Местоимение как часть </w:t>
      </w:r>
      <w:proofErr w:type="gramStart"/>
      <w:r w:rsidRPr="00EB285B">
        <w:rPr>
          <w:rFonts w:ascii="Times New Roman" w:eastAsia="Times New Roman" w:hAnsi="Times New Roman" w:cs="Times New Roman"/>
          <w:color w:val="000000"/>
          <w:sz w:val="24"/>
          <w:szCs w:val="24"/>
          <w:lang w:eastAsia="ru-RU"/>
        </w:rPr>
        <w:t>речи.-</w:t>
      </w:r>
      <w:proofErr w:type="gramEnd"/>
      <w:r w:rsidRPr="00EB285B">
        <w:rPr>
          <w:rFonts w:ascii="Times New Roman" w:eastAsia="Times New Roman" w:hAnsi="Times New Roman" w:cs="Times New Roman"/>
          <w:color w:val="000000"/>
          <w:sz w:val="24"/>
          <w:szCs w:val="24"/>
          <w:lang w:eastAsia="ru-RU"/>
        </w:rPr>
        <w:t>2ч</w:t>
      </w:r>
    </w:p>
    <w:p w14:paraId="6058B0F2" w14:textId="77777777" w:rsidR="00170433"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 xml:space="preserve">Глагол как часть </w:t>
      </w:r>
      <w:proofErr w:type="gramStart"/>
      <w:r w:rsidRPr="00EB285B">
        <w:rPr>
          <w:rFonts w:ascii="Times New Roman" w:eastAsia="Times New Roman" w:hAnsi="Times New Roman" w:cs="Times New Roman"/>
          <w:color w:val="000000"/>
          <w:sz w:val="24"/>
          <w:szCs w:val="24"/>
          <w:lang w:eastAsia="ru-RU"/>
        </w:rPr>
        <w:t>речи.-</w:t>
      </w:r>
      <w:proofErr w:type="gramEnd"/>
      <w:r w:rsidRPr="00EB285B">
        <w:rPr>
          <w:rFonts w:ascii="Times New Roman" w:eastAsia="Times New Roman" w:hAnsi="Times New Roman" w:cs="Times New Roman"/>
          <w:color w:val="000000"/>
          <w:sz w:val="24"/>
          <w:szCs w:val="24"/>
          <w:lang w:eastAsia="ru-RU"/>
        </w:rPr>
        <w:t>2ч</w:t>
      </w:r>
    </w:p>
    <w:p w14:paraId="4D58F054" w14:textId="4589261B" w:rsidR="00EB285B" w:rsidRPr="00EB285B" w:rsidRDefault="00EB285B" w:rsidP="00EB285B">
      <w:pPr>
        <w:widowControl w:val="0"/>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w:t>
      </w:r>
      <w:r w:rsidRPr="00170433">
        <w:rPr>
          <w:rFonts w:ascii="Times New Roman" w:eastAsia="Times New Roman" w:hAnsi="Times New Roman" w:cs="Times New Roman"/>
          <w:bCs/>
          <w:sz w:val="24"/>
          <w:szCs w:val="24"/>
          <w:lang w:eastAsia="ru-RU"/>
        </w:rPr>
        <w:t xml:space="preserve"> 3.1.</w:t>
      </w:r>
      <w:r w:rsidR="00170433" w:rsidRPr="00170433">
        <w:rPr>
          <w:rFonts w:ascii="Times New Roman" w:eastAsia="Times New Roman" w:hAnsi="Times New Roman" w:cs="Times New Roman"/>
          <w:bCs/>
          <w:sz w:val="24"/>
          <w:szCs w:val="24"/>
          <w:lang w:eastAsia="ru-RU"/>
        </w:rPr>
        <w:t xml:space="preserve"> </w:t>
      </w:r>
      <w:r w:rsidRPr="00EB285B">
        <w:rPr>
          <w:rFonts w:ascii="Times New Roman" w:eastAsia="Times New Roman" w:hAnsi="Times New Roman" w:cs="Times New Roman"/>
          <w:sz w:val="24"/>
          <w:szCs w:val="24"/>
          <w:lang w:eastAsia="ru-RU"/>
        </w:rPr>
        <w:t xml:space="preserve">Основные единицы </w:t>
      </w:r>
      <w:proofErr w:type="gramStart"/>
      <w:r w:rsidRPr="00EB285B">
        <w:rPr>
          <w:rFonts w:ascii="Times New Roman" w:eastAsia="Times New Roman" w:hAnsi="Times New Roman" w:cs="Times New Roman"/>
          <w:sz w:val="24"/>
          <w:szCs w:val="24"/>
          <w:lang w:eastAsia="ru-RU"/>
        </w:rPr>
        <w:t>синтаксиса.-</w:t>
      </w:r>
      <w:proofErr w:type="gramEnd"/>
      <w:r w:rsidRPr="00EB285B">
        <w:rPr>
          <w:rFonts w:ascii="Times New Roman" w:eastAsia="Times New Roman" w:hAnsi="Times New Roman" w:cs="Times New Roman"/>
          <w:sz w:val="24"/>
          <w:szCs w:val="24"/>
          <w:lang w:eastAsia="ru-RU"/>
        </w:rPr>
        <w:t>2ч</w:t>
      </w:r>
    </w:p>
    <w:p w14:paraId="68089A35"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2D10DF56" w14:textId="77777777" w:rsidR="00EB285B" w:rsidRPr="00EB285B" w:rsidRDefault="00EB285B" w:rsidP="00EB285B">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p w14:paraId="7B54B849" w14:textId="77777777" w:rsidR="00EB285B" w:rsidRPr="00EB285B" w:rsidRDefault="00EB285B" w:rsidP="00EB285B">
      <w:pPr>
        <w:spacing w:after="200" w:line="276"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br w:type="page"/>
      </w:r>
    </w:p>
    <w:p w14:paraId="7C2EC4BF"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sectPr w:rsidR="00EB285B" w:rsidRPr="00EB285B" w:rsidSect="00D06572">
          <w:pgSz w:w="11906" w:h="16838"/>
          <w:pgMar w:top="850" w:right="850" w:bottom="851" w:left="1134" w:header="708" w:footer="708" w:gutter="0"/>
          <w:cols w:space="720"/>
          <w:docGrid w:linePitch="299"/>
        </w:sectPr>
      </w:pPr>
    </w:p>
    <w:p w14:paraId="293ED9E2" w14:textId="77777777" w:rsidR="00EB285B" w:rsidRPr="00EB285B" w:rsidRDefault="00EB285B" w:rsidP="00EB285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14:paraId="6B398EBD" w14:textId="77777777" w:rsidR="00EB285B" w:rsidRPr="00EB285B" w:rsidRDefault="00EB285B" w:rsidP="00EB285B">
      <w:pPr>
        <w:suppressAutoHyphens/>
        <w:spacing w:after="240" w:line="240" w:lineRule="auto"/>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 СТРУКТУРА И СОДЕРЖАНИЕ ОБЩЕОБРАЗОВАТЕЛЬНОЙ ДИСЦИПЛИНЫ</w:t>
      </w:r>
    </w:p>
    <w:p w14:paraId="1A25C81F" w14:textId="77777777" w:rsidR="00EB285B" w:rsidRPr="00EB285B" w:rsidRDefault="00EB285B" w:rsidP="00EB285B">
      <w:pPr>
        <w:suppressAutoHyphens/>
        <w:spacing w:after="240" w:line="240" w:lineRule="auto"/>
        <w:ind w:firstLine="426"/>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2.1. Объем дисциплины и виды учебной работы</w:t>
      </w:r>
    </w:p>
    <w:p w14:paraId="367B10A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u w:val="single"/>
          <w:lang w:eastAsia="ru-RU"/>
        </w:rPr>
      </w:pPr>
    </w:p>
    <w:tbl>
      <w:tblPr>
        <w:tblW w:w="9789"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945"/>
        <w:gridCol w:w="1844"/>
      </w:tblGrid>
      <w:tr w:rsidR="00EB285B" w:rsidRPr="00EB285B" w14:paraId="32215247"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2A3988EB" w14:textId="77777777" w:rsidR="00EB285B" w:rsidRPr="00EB285B" w:rsidRDefault="00EB285B" w:rsidP="00EB285B">
            <w:pPr>
              <w:jc w:val="cente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Вид учебной работы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7C465B16" w14:textId="77777777" w:rsidR="00EB285B" w:rsidRPr="00EB285B" w:rsidRDefault="00EB285B" w:rsidP="00EB285B">
            <w:pPr>
              <w:jc w:val="center"/>
              <w:rPr>
                <w:rFonts w:ascii="Times New Roman" w:eastAsia="Times New Roman" w:hAnsi="Times New Roman" w:cs="Times New Roman"/>
                <w:b/>
                <w:i/>
                <w:sz w:val="24"/>
                <w:szCs w:val="24"/>
              </w:rPr>
            </w:pPr>
            <w:r w:rsidRPr="00EB285B">
              <w:rPr>
                <w:rFonts w:ascii="Times New Roman" w:eastAsia="Times New Roman" w:hAnsi="Times New Roman" w:cs="Times New Roman"/>
                <w:b/>
                <w:i/>
                <w:sz w:val="24"/>
                <w:szCs w:val="24"/>
              </w:rPr>
              <w:t>Объем в часах</w:t>
            </w:r>
          </w:p>
        </w:tc>
      </w:tr>
      <w:tr w:rsidR="00EB285B" w:rsidRPr="00EB285B" w14:paraId="59CFCB72"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435E4E3A"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Объем образовательной программы дисциплины</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13EBD825" w14:textId="786C29D8"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t>72</w:t>
            </w:r>
          </w:p>
        </w:tc>
      </w:tr>
      <w:tr w:rsidR="00EB285B" w:rsidRPr="00EB285B" w14:paraId="2D823DC0"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13BCC39C"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в т.ч.</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4BA9006D" w14:textId="77777777" w:rsidR="00EB285B" w:rsidRPr="00EB285B" w:rsidRDefault="00EB285B" w:rsidP="00EB285B">
            <w:pPr>
              <w:jc w:val="center"/>
              <w:rPr>
                <w:rFonts w:ascii="Times New Roman" w:eastAsia="Times New Roman" w:hAnsi="Times New Roman" w:cs="Times New Roman"/>
                <w:b/>
                <w:sz w:val="24"/>
                <w:szCs w:val="24"/>
              </w:rPr>
            </w:pPr>
          </w:p>
        </w:tc>
      </w:tr>
      <w:tr w:rsidR="00EB285B" w:rsidRPr="00EB285B" w14:paraId="3E077F84" w14:textId="77777777" w:rsidTr="002819C7">
        <w:trPr>
          <w:trHeight w:val="485"/>
        </w:trPr>
        <w:tc>
          <w:tcPr>
            <w:tcW w:w="7945" w:type="dxa"/>
            <w:tcBorders>
              <w:top w:val="single" w:sz="6" w:space="0" w:color="000000"/>
              <w:left w:val="single" w:sz="6" w:space="0" w:color="000000"/>
              <w:bottom w:val="single" w:sz="6" w:space="0" w:color="000000"/>
              <w:right w:val="single" w:sz="6" w:space="0" w:color="000000"/>
            </w:tcBorders>
            <w:shd w:val="clear" w:color="auto" w:fill="auto"/>
          </w:tcPr>
          <w:p w14:paraId="7887B4A8"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1. Основное содержание</w:t>
            </w:r>
          </w:p>
        </w:tc>
        <w:tc>
          <w:tcPr>
            <w:tcW w:w="1844" w:type="dxa"/>
            <w:tcBorders>
              <w:top w:val="single" w:sz="6" w:space="0" w:color="000000"/>
              <w:left w:val="single" w:sz="6" w:space="0" w:color="000000"/>
              <w:bottom w:val="single" w:sz="6" w:space="0" w:color="000000"/>
              <w:right w:val="single" w:sz="6" w:space="0" w:color="000000"/>
            </w:tcBorders>
            <w:shd w:val="clear" w:color="auto" w:fill="auto"/>
          </w:tcPr>
          <w:p w14:paraId="092A7CEF" w14:textId="731BB1B7" w:rsidR="00EB285B" w:rsidRPr="00EB285B" w:rsidRDefault="00790807" w:rsidP="00EB285B">
            <w:pPr>
              <w:jc w:val="center"/>
              <w:rPr>
                <w:rFonts w:ascii="Times New Roman" w:eastAsia="Times New Roman" w:hAnsi="Times New Roman" w:cs="Times New Roman"/>
                <w:b/>
                <w:i/>
                <w:sz w:val="24"/>
                <w:szCs w:val="24"/>
              </w:rPr>
            </w:pPr>
            <w:r>
              <w:rPr>
                <w:rFonts w:ascii="Times New Roman" w:eastAsia="Times New Roman" w:hAnsi="Times New Roman" w:cs="Times New Roman"/>
                <w:b/>
                <w:i/>
                <w:sz w:val="24"/>
                <w:szCs w:val="24"/>
              </w:rPr>
              <w:t>60</w:t>
            </w:r>
          </w:p>
        </w:tc>
      </w:tr>
      <w:tr w:rsidR="00EB285B" w:rsidRPr="00EB285B" w14:paraId="4C240AD2" w14:textId="77777777" w:rsidTr="002819C7">
        <w:trPr>
          <w:trHeight w:val="517"/>
        </w:trPr>
        <w:tc>
          <w:tcPr>
            <w:tcW w:w="9789" w:type="dxa"/>
            <w:gridSpan w:val="2"/>
            <w:tcBorders>
              <w:top w:val="single" w:sz="6" w:space="0" w:color="000000"/>
              <w:left w:val="single" w:sz="6" w:space="0" w:color="000000"/>
              <w:bottom w:val="single" w:sz="6" w:space="0" w:color="000000"/>
              <w:right w:val="single" w:sz="6" w:space="0" w:color="000000"/>
            </w:tcBorders>
            <w:vAlign w:val="center"/>
          </w:tcPr>
          <w:p w14:paraId="40B3C89D"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r>
      <w:tr w:rsidR="00EB285B" w:rsidRPr="00EB285B" w14:paraId="20308D4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1DC007B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AF3A5E7" w14:textId="317DC0ED"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r>
      <w:tr w:rsidR="00EB285B" w:rsidRPr="00EB285B" w14:paraId="5B963DEB"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01A78D5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13E537B1" w14:textId="327866D3"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EB285B" w:rsidRPr="00EB285B" w14:paraId="7EF20281"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DD243B1" w14:textId="77777777" w:rsidR="00EB285B" w:rsidRPr="00EB285B" w:rsidRDefault="00EB285B" w:rsidP="00EB285B">
            <w:pPr>
              <w:rPr>
                <w:rFonts w:ascii="Times New Roman" w:eastAsia="Times New Roman" w:hAnsi="Times New Roman" w:cs="Times New Roman"/>
                <w:b/>
                <w:sz w:val="24"/>
                <w:szCs w:val="24"/>
              </w:rPr>
            </w:pPr>
            <w:r w:rsidRPr="00EB285B">
              <w:rPr>
                <w:rFonts w:ascii="Times New Roman" w:eastAsia="Times New Roman" w:hAnsi="Times New Roman" w:cs="Times New Roman"/>
                <w:b/>
                <w:sz w:val="24"/>
                <w:szCs w:val="24"/>
              </w:rPr>
              <w:t>2. Профессионально ориентированное содержание (содержание прикладного модуля)</w:t>
            </w:r>
          </w:p>
        </w:tc>
        <w:tc>
          <w:tcPr>
            <w:tcW w:w="1844" w:type="dxa"/>
            <w:tcBorders>
              <w:top w:val="single" w:sz="6" w:space="0" w:color="000000"/>
              <w:left w:val="single" w:sz="6" w:space="0" w:color="000000"/>
              <w:bottom w:val="single" w:sz="6" w:space="0" w:color="000000"/>
              <w:right w:val="single" w:sz="6" w:space="0" w:color="000000"/>
            </w:tcBorders>
            <w:vAlign w:val="center"/>
          </w:tcPr>
          <w:p w14:paraId="767B9AE4" w14:textId="69C14455"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r>
      <w:tr w:rsidR="00EB285B" w:rsidRPr="00EB285B" w14:paraId="23F06EBE"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2556FB70"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в т. ч.:</w:t>
            </w:r>
          </w:p>
        </w:tc>
        <w:tc>
          <w:tcPr>
            <w:tcW w:w="1844" w:type="dxa"/>
            <w:tcBorders>
              <w:top w:val="single" w:sz="6" w:space="0" w:color="000000"/>
              <w:left w:val="single" w:sz="6" w:space="0" w:color="000000"/>
              <w:bottom w:val="single" w:sz="6" w:space="0" w:color="000000"/>
              <w:right w:val="single" w:sz="6" w:space="0" w:color="000000"/>
            </w:tcBorders>
            <w:vAlign w:val="center"/>
          </w:tcPr>
          <w:p w14:paraId="14F8B2CF" w14:textId="77777777" w:rsidR="00EB285B" w:rsidRPr="00EB285B" w:rsidRDefault="00EB285B" w:rsidP="00EB285B">
            <w:pPr>
              <w:jc w:val="center"/>
              <w:rPr>
                <w:rFonts w:ascii="Times New Roman" w:eastAsia="Times New Roman" w:hAnsi="Times New Roman" w:cs="Times New Roman"/>
                <w:sz w:val="24"/>
                <w:szCs w:val="24"/>
              </w:rPr>
            </w:pPr>
          </w:p>
        </w:tc>
      </w:tr>
      <w:tr w:rsidR="00EB285B" w:rsidRPr="00EB285B" w14:paraId="5A8BC1A0"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59D523B2"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теоретическое обучение</w:t>
            </w:r>
          </w:p>
        </w:tc>
        <w:tc>
          <w:tcPr>
            <w:tcW w:w="1844" w:type="dxa"/>
            <w:tcBorders>
              <w:top w:val="single" w:sz="6" w:space="0" w:color="000000"/>
              <w:left w:val="single" w:sz="6" w:space="0" w:color="000000"/>
              <w:bottom w:val="single" w:sz="6" w:space="0" w:color="000000"/>
              <w:right w:val="single" w:sz="6" w:space="0" w:color="000000"/>
            </w:tcBorders>
            <w:vAlign w:val="center"/>
          </w:tcPr>
          <w:p w14:paraId="60C7581A" w14:textId="38D48B07"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06671403" w14:textId="77777777" w:rsidTr="002819C7">
        <w:trPr>
          <w:trHeight w:val="517"/>
        </w:trPr>
        <w:tc>
          <w:tcPr>
            <w:tcW w:w="7945" w:type="dxa"/>
            <w:tcBorders>
              <w:top w:val="single" w:sz="6" w:space="0" w:color="000000"/>
              <w:left w:val="single" w:sz="6" w:space="0" w:color="000000"/>
              <w:bottom w:val="single" w:sz="6" w:space="0" w:color="000000"/>
              <w:right w:val="single" w:sz="6" w:space="0" w:color="000000"/>
            </w:tcBorders>
            <w:vAlign w:val="center"/>
          </w:tcPr>
          <w:p w14:paraId="3E8FEB58" w14:textId="77777777" w:rsidR="00EB285B" w:rsidRPr="00EB285B" w:rsidRDefault="00EB285B" w:rsidP="00EB285B">
            <w:pPr>
              <w:rPr>
                <w:rFonts w:ascii="Times New Roman" w:eastAsia="Times New Roman" w:hAnsi="Times New Roman" w:cs="Times New Roman"/>
                <w:sz w:val="24"/>
                <w:szCs w:val="24"/>
              </w:rPr>
            </w:pPr>
            <w:r w:rsidRPr="00EB285B">
              <w:rPr>
                <w:rFonts w:ascii="Times New Roman" w:eastAsia="Times New Roman" w:hAnsi="Times New Roman" w:cs="Times New Roman"/>
                <w:sz w:val="24"/>
                <w:szCs w:val="24"/>
              </w:rPr>
              <w:t>практические занятия</w:t>
            </w:r>
          </w:p>
        </w:tc>
        <w:tc>
          <w:tcPr>
            <w:tcW w:w="1844" w:type="dxa"/>
            <w:tcBorders>
              <w:top w:val="single" w:sz="6" w:space="0" w:color="000000"/>
              <w:left w:val="single" w:sz="6" w:space="0" w:color="000000"/>
              <w:bottom w:val="single" w:sz="6" w:space="0" w:color="000000"/>
              <w:right w:val="single" w:sz="6" w:space="0" w:color="000000"/>
            </w:tcBorders>
            <w:vAlign w:val="center"/>
          </w:tcPr>
          <w:p w14:paraId="32446F1A" w14:textId="2EAB7A50" w:rsidR="00EB285B" w:rsidRPr="00EB285B" w:rsidRDefault="00790807" w:rsidP="00EB285B">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EB285B" w:rsidRPr="00EB285B" w14:paraId="467FD3B1" w14:textId="77777777" w:rsidTr="002819C7">
        <w:trPr>
          <w:trHeight w:val="68"/>
        </w:trPr>
        <w:tc>
          <w:tcPr>
            <w:tcW w:w="7945" w:type="dxa"/>
            <w:tcBorders>
              <w:top w:val="single" w:sz="6" w:space="0" w:color="000000"/>
              <w:left w:val="single" w:sz="6" w:space="0" w:color="000000"/>
              <w:bottom w:val="single" w:sz="6" w:space="0" w:color="000000"/>
              <w:right w:val="single" w:sz="6" w:space="0" w:color="000000"/>
            </w:tcBorders>
            <w:vAlign w:val="center"/>
          </w:tcPr>
          <w:p w14:paraId="3B776938" w14:textId="77777777" w:rsidR="00EB285B" w:rsidRPr="00EB285B" w:rsidRDefault="00EB285B" w:rsidP="00EB285B">
            <w:pPr>
              <w:rPr>
                <w:rFonts w:ascii="Times New Roman" w:eastAsia="Times New Roman" w:hAnsi="Times New Roman" w:cs="Times New Roman"/>
                <w:b/>
                <w:i/>
                <w:sz w:val="24"/>
                <w:szCs w:val="24"/>
              </w:rPr>
            </w:pPr>
            <w:r w:rsidRPr="00EB285B">
              <w:rPr>
                <w:rFonts w:ascii="Times New Roman" w:eastAsia="Times New Roman" w:hAnsi="Times New Roman" w:cs="Times New Roman"/>
                <w:b/>
                <w:sz w:val="24"/>
                <w:szCs w:val="24"/>
              </w:rPr>
              <w:t>Промежуточная аттестация (экзамен)</w:t>
            </w:r>
          </w:p>
        </w:tc>
        <w:tc>
          <w:tcPr>
            <w:tcW w:w="1844" w:type="dxa"/>
            <w:tcBorders>
              <w:top w:val="single" w:sz="6" w:space="0" w:color="000000"/>
              <w:left w:val="single" w:sz="6" w:space="0" w:color="000000"/>
              <w:bottom w:val="single" w:sz="6" w:space="0" w:color="000000"/>
              <w:right w:val="single" w:sz="6" w:space="0" w:color="000000"/>
            </w:tcBorders>
            <w:vAlign w:val="center"/>
          </w:tcPr>
          <w:p w14:paraId="6F0C50AC" w14:textId="405F1B9D" w:rsidR="00EB285B" w:rsidRPr="00EB285B" w:rsidRDefault="00790807" w:rsidP="00EB285B">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r>
    </w:tbl>
    <w:p w14:paraId="30E8F4D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40661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3CFCED2"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463E0DE7"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5A838E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19CA60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19B254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7F1E57E"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5FDDE4D"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67460D6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57D3C0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074ABF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6F4F666"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E9D633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6F4561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1697052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3AAC5798"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00A93A30"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72A005A"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215C7063"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7250565C" w14:textId="77777777" w:rsid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p>
    <w:p w14:paraId="5629CA02" w14:textId="77777777" w:rsidR="00EB285B" w:rsidRPr="00EB285B" w:rsidRDefault="00EB285B" w:rsidP="00EB285B">
      <w:pPr>
        <w:spacing w:after="200" w:line="276" w:lineRule="auto"/>
        <w:rPr>
          <w:rFonts w:ascii="Times New Roman" w:eastAsia="Times New Roman" w:hAnsi="Times New Roman" w:cs="Times New Roman"/>
          <w:b/>
          <w:i/>
          <w:sz w:val="24"/>
          <w:szCs w:val="24"/>
          <w:lang w:eastAsia="ru-RU"/>
        </w:rPr>
        <w:sectPr w:rsidR="00EB285B" w:rsidRPr="00EB285B" w:rsidSect="002819C7">
          <w:pgSz w:w="11906" w:h="16838"/>
          <w:pgMar w:top="851" w:right="851" w:bottom="851" w:left="1134" w:header="709" w:footer="709" w:gutter="0"/>
          <w:cols w:space="720"/>
          <w:docGrid w:linePitch="299"/>
        </w:sectPr>
      </w:pPr>
    </w:p>
    <w:p w14:paraId="1C3786FF" w14:textId="77777777" w:rsidR="00EB285B" w:rsidRPr="00EB285B" w:rsidRDefault="00EB285B" w:rsidP="00A72083">
      <w:pPr>
        <w:keepNext/>
        <w:keepLines/>
        <w:spacing w:after="0" w:line="240" w:lineRule="auto"/>
        <w:ind w:right="57"/>
        <w:outlineLvl w:val="0"/>
        <w:rPr>
          <w:rFonts w:ascii="Times New Roman" w:eastAsia="Times New Roman" w:hAnsi="Times New Roman" w:cs="Times New Roman"/>
          <w:b/>
          <w:sz w:val="24"/>
          <w:szCs w:val="24"/>
          <w:lang w:eastAsia="ru-RU"/>
        </w:rPr>
      </w:pPr>
      <w:bookmarkStart w:id="9" w:name="_heading=h.4d34og8" w:colFirst="0" w:colLast="0"/>
      <w:bookmarkEnd w:id="9"/>
      <w:r w:rsidRPr="00EB285B">
        <w:rPr>
          <w:rFonts w:ascii="Times New Roman" w:eastAsia="Times New Roman" w:hAnsi="Times New Roman" w:cs="Times New Roman"/>
          <w:b/>
          <w:color w:val="000000"/>
          <w:sz w:val="24"/>
          <w:szCs w:val="24"/>
          <w:lang w:eastAsia="ru-RU"/>
        </w:rPr>
        <w:lastRenderedPageBreak/>
        <w:t xml:space="preserve">2.2. </w:t>
      </w:r>
      <w:r w:rsidRPr="00EB285B">
        <w:rPr>
          <w:rFonts w:ascii="Times New Roman" w:eastAsia="Times New Roman" w:hAnsi="Times New Roman" w:cs="Times New Roman"/>
          <w:b/>
          <w:sz w:val="24"/>
          <w:szCs w:val="24"/>
          <w:lang w:eastAsia="ru-RU"/>
        </w:rPr>
        <w:t>Тематический план и содержание дисциплины</w:t>
      </w:r>
    </w:p>
    <w:p w14:paraId="19429711"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p>
    <w:tbl>
      <w:tblPr>
        <w:tblW w:w="150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02"/>
        <w:gridCol w:w="28"/>
        <w:gridCol w:w="9334"/>
        <w:gridCol w:w="1134"/>
        <w:gridCol w:w="1780"/>
      </w:tblGrid>
      <w:tr w:rsidR="00EB285B" w:rsidRPr="00EB285B" w14:paraId="72D66B29" w14:textId="77777777" w:rsidTr="00B65FEB">
        <w:trPr>
          <w:trHeight w:val="20"/>
        </w:trPr>
        <w:tc>
          <w:tcPr>
            <w:tcW w:w="2802" w:type="dxa"/>
            <w:shd w:val="clear" w:color="auto" w:fill="auto"/>
            <w:vAlign w:val="center"/>
          </w:tcPr>
          <w:p w14:paraId="2AAA240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Наименование разделов и тем</w:t>
            </w:r>
          </w:p>
        </w:tc>
        <w:tc>
          <w:tcPr>
            <w:tcW w:w="9362" w:type="dxa"/>
            <w:gridSpan w:val="2"/>
            <w:shd w:val="clear" w:color="auto" w:fill="auto"/>
            <w:vAlign w:val="center"/>
          </w:tcPr>
          <w:p w14:paraId="5C349A2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134" w:type="dxa"/>
            <w:shd w:val="clear" w:color="auto" w:fill="auto"/>
            <w:vAlign w:val="center"/>
          </w:tcPr>
          <w:p w14:paraId="690B795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Объем часов</w:t>
            </w:r>
          </w:p>
        </w:tc>
        <w:tc>
          <w:tcPr>
            <w:tcW w:w="1780" w:type="dxa"/>
            <w:shd w:val="clear" w:color="auto" w:fill="auto"/>
            <w:vAlign w:val="center"/>
          </w:tcPr>
          <w:p w14:paraId="783A6234"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0"/>
                <w:szCs w:val="20"/>
                <w:lang w:eastAsia="ru-RU"/>
              </w:rPr>
            </w:pPr>
            <w:r w:rsidRPr="00EB285B">
              <w:rPr>
                <w:rFonts w:ascii="Times New Roman" w:eastAsia="Times New Roman" w:hAnsi="Times New Roman" w:cs="Times New Roman"/>
                <w:b/>
                <w:sz w:val="20"/>
                <w:szCs w:val="20"/>
                <w:lang w:eastAsia="ru-RU"/>
              </w:rPr>
              <w:t>Формируемые компетенции</w:t>
            </w:r>
          </w:p>
        </w:tc>
      </w:tr>
      <w:tr w:rsidR="00EB285B" w:rsidRPr="00EB285B" w14:paraId="5A0CA7D9" w14:textId="77777777" w:rsidTr="00B65FEB">
        <w:trPr>
          <w:trHeight w:val="20"/>
        </w:trPr>
        <w:tc>
          <w:tcPr>
            <w:tcW w:w="2802" w:type="dxa"/>
            <w:shd w:val="clear" w:color="auto" w:fill="auto"/>
          </w:tcPr>
          <w:p w14:paraId="26D9F0E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1</w:t>
            </w:r>
          </w:p>
        </w:tc>
        <w:tc>
          <w:tcPr>
            <w:tcW w:w="9362" w:type="dxa"/>
            <w:gridSpan w:val="2"/>
            <w:shd w:val="clear" w:color="auto" w:fill="auto"/>
          </w:tcPr>
          <w:p w14:paraId="11FC25F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2</w:t>
            </w:r>
          </w:p>
        </w:tc>
        <w:tc>
          <w:tcPr>
            <w:tcW w:w="1134" w:type="dxa"/>
            <w:shd w:val="clear" w:color="auto" w:fill="auto"/>
          </w:tcPr>
          <w:p w14:paraId="1148355E"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3</w:t>
            </w:r>
          </w:p>
        </w:tc>
        <w:tc>
          <w:tcPr>
            <w:tcW w:w="1780" w:type="dxa"/>
            <w:shd w:val="clear" w:color="auto" w:fill="auto"/>
          </w:tcPr>
          <w:p w14:paraId="1A340E1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4</w:t>
            </w:r>
          </w:p>
        </w:tc>
      </w:tr>
      <w:tr w:rsidR="00EB285B" w:rsidRPr="00EB285B" w14:paraId="5B14DA0D" w14:textId="77777777" w:rsidTr="002819C7">
        <w:trPr>
          <w:trHeight w:val="20"/>
        </w:trPr>
        <w:tc>
          <w:tcPr>
            <w:tcW w:w="15078" w:type="dxa"/>
            <w:gridSpan w:val="5"/>
            <w:shd w:val="clear" w:color="auto" w:fill="auto"/>
          </w:tcPr>
          <w:p w14:paraId="32900B78"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r>
      <w:tr w:rsidR="00EB285B" w:rsidRPr="00EB285B" w14:paraId="7C4D7EFD" w14:textId="77777777" w:rsidTr="002819C7">
        <w:trPr>
          <w:trHeight w:val="20"/>
        </w:trPr>
        <w:tc>
          <w:tcPr>
            <w:tcW w:w="12164" w:type="dxa"/>
            <w:gridSpan w:val="3"/>
            <w:shd w:val="clear" w:color="auto" w:fill="auto"/>
          </w:tcPr>
          <w:p w14:paraId="49FE0E4C"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b/>
                <w:sz w:val="24"/>
                <w:szCs w:val="24"/>
                <w:lang w:eastAsia="ru-RU"/>
              </w:rPr>
              <w:t>Раздел 1. Язык и речь. Язык как средство общения и форма существования национальной культуры.</w:t>
            </w:r>
          </w:p>
        </w:tc>
        <w:tc>
          <w:tcPr>
            <w:tcW w:w="1134" w:type="dxa"/>
            <w:shd w:val="clear" w:color="auto" w:fill="auto"/>
          </w:tcPr>
          <w:p w14:paraId="327750D4" w14:textId="64BB6566" w:rsidR="00EB285B" w:rsidRPr="00EB285B" w:rsidRDefault="00716A4A"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w:t>
            </w:r>
          </w:p>
        </w:tc>
        <w:tc>
          <w:tcPr>
            <w:tcW w:w="1780" w:type="dxa"/>
            <w:shd w:val="clear" w:color="auto" w:fill="auto"/>
          </w:tcPr>
          <w:p w14:paraId="266498FA"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r>
      <w:tr w:rsidR="00EB285B" w:rsidRPr="00EB285B" w14:paraId="35222EBC" w14:textId="77777777" w:rsidTr="004B4C9B">
        <w:trPr>
          <w:trHeight w:val="182"/>
        </w:trPr>
        <w:tc>
          <w:tcPr>
            <w:tcW w:w="2802" w:type="dxa"/>
            <w:vMerge w:val="restart"/>
            <w:shd w:val="clear" w:color="auto" w:fill="auto"/>
            <w:vAlign w:val="center"/>
          </w:tcPr>
          <w:p w14:paraId="440DBDC0"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1.1</w:t>
            </w:r>
            <w:r w:rsidRPr="00EB285B">
              <w:rPr>
                <w:rFonts w:ascii="Times New Roman" w:eastAsia="Times New Roman" w:hAnsi="Times New Roman" w:cs="Times New Roman"/>
                <w:sz w:val="24"/>
                <w:szCs w:val="24"/>
                <w:lang w:eastAsia="ru-RU"/>
              </w:rPr>
              <w:t>. Основные функции языка в современном обществе.</w:t>
            </w:r>
          </w:p>
        </w:tc>
        <w:tc>
          <w:tcPr>
            <w:tcW w:w="9362" w:type="dxa"/>
            <w:gridSpan w:val="2"/>
            <w:shd w:val="clear" w:color="auto" w:fill="auto"/>
          </w:tcPr>
          <w:p w14:paraId="5E3542BE"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C4E649E" w14:textId="28D3DDF0" w:rsidR="00EB285B"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676C2F6" w14:textId="551305EA" w:rsidR="00EB285B" w:rsidRPr="00EB285B" w:rsidRDefault="00E23F73"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ОК 0</w:t>
            </w:r>
            <w:r w:rsidR="00EB285B"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EB285B" w:rsidRPr="00EB285B" w14:paraId="3BFDCF29" w14:textId="77777777" w:rsidTr="004B4C9B">
        <w:trPr>
          <w:trHeight w:val="781"/>
        </w:trPr>
        <w:tc>
          <w:tcPr>
            <w:tcW w:w="2802" w:type="dxa"/>
            <w:vMerge/>
            <w:shd w:val="clear" w:color="auto" w:fill="auto"/>
            <w:vAlign w:val="center"/>
          </w:tcPr>
          <w:p w14:paraId="7B67B431"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478AA18" w14:textId="35777438" w:rsidR="00EB285B" w:rsidRPr="00EB285B" w:rsidRDefault="00EB285B" w:rsidP="00EB285B">
            <w:pPr>
              <w:pBdr>
                <w:top w:val="nil"/>
                <w:left w:val="nil"/>
                <w:bottom w:val="nil"/>
                <w:right w:val="nil"/>
                <w:between w:val="nil"/>
              </w:pBdr>
              <w:spacing w:after="0" w:line="240" w:lineRule="auto"/>
              <w:ind w:left="57" w:right="57"/>
              <w:rPr>
                <w:rFonts w:ascii="Times New Roman" w:eastAsia="Calibri" w:hAnsi="Times New Roman" w:cs="Times New Roman"/>
                <w:sz w:val="24"/>
                <w:szCs w:val="24"/>
              </w:rPr>
            </w:pPr>
            <w:r w:rsidRPr="00EB285B">
              <w:rPr>
                <w:rFonts w:ascii="Times New Roman" w:eastAsia="Times New Roman" w:hAnsi="Times New Roman" w:cs="Times New Roman"/>
                <w:sz w:val="24"/>
                <w:szCs w:val="24"/>
                <w:lang w:eastAsia="ru-RU"/>
              </w:rPr>
              <w:t>Основные функции языка в современном обществе. Происхождение языка (различные гипотезы). Язык как естественная и небиологическая система знаков.</w:t>
            </w:r>
            <w:r w:rsidRPr="00EB285B">
              <w:rPr>
                <w:rFonts w:ascii="Times New Roman" w:eastAsia="Calibri" w:hAnsi="Times New Roman" w:cs="Times New Roman"/>
                <w:sz w:val="24"/>
                <w:szCs w:val="24"/>
              </w:rPr>
              <w:t xml:space="preserve"> Язык и мышление. Языковая и речевая компетенция. </w:t>
            </w:r>
          </w:p>
        </w:tc>
        <w:tc>
          <w:tcPr>
            <w:tcW w:w="1134" w:type="dxa"/>
            <w:tcBorders>
              <w:bottom w:val="single" w:sz="4" w:space="0" w:color="auto"/>
            </w:tcBorders>
            <w:shd w:val="clear" w:color="auto" w:fill="auto"/>
          </w:tcPr>
          <w:p w14:paraId="342242F2"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16F0ACB"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933D8F2" w14:textId="77777777" w:rsidTr="004B4C9B">
        <w:trPr>
          <w:trHeight w:val="781"/>
        </w:trPr>
        <w:tc>
          <w:tcPr>
            <w:tcW w:w="2802" w:type="dxa"/>
            <w:vMerge/>
            <w:shd w:val="clear" w:color="auto" w:fill="auto"/>
            <w:vAlign w:val="center"/>
          </w:tcPr>
          <w:p w14:paraId="62B1EEEE"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bottom w:val="single" w:sz="4" w:space="0" w:color="auto"/>
            </w:tcBorders>
            <w:shd w:val="clear" w:color="auto" w:fill="auto"/>
          </w:tcPr>
          <w:p w14:paraId="5F2800E4" w14:textId="42B24A5B"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Социальная природа языка. Этапы культурного развития языка. Основные принципы русской орфографии: морфологический, фонетический, исторический. Реформы русской орфографии.</w:t>
            </w:r>
          </w:p>
        </w:tc>
        <w:tc>
          <w:tcPr>
            <w:tcW w:w="1134" w:type="dxa"/>
            <w:tcBorders>
              <w:bottom w:val="single" w:sz="4" w:space="0" w:color="auto"/>
            </w:tcBorders>
            <w:shd w:val="clear" w:color="auto" w:fill="auto"/>
          </w:tcPr>
          <w:p w14:paraId="1CB72244" w14:textId="084F3E0B"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8AA52B6"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EB285B" w:rsidRPr="00EB285B" w14:paraId="29384F60" w14:textId="77777777" w:rsidTr="004B4C9B">
        <w:trPr>
          <w:trHeight w:val="177"/>
        </w:trPr>
        <w:tc>
          <w:tcPr>
            <w:tcW w:w="2802" w:type="dxa"/>
            <w:vMerge/>
            <w:shd w:val="clear" w:color="auto" w:fill="auto"/>
            <w:vAlign w:val="center"/>
          </w:tcPr>
          <w:p w14:paraId="13012154" w14:textId="77777777" w:rsidR="00EB285B" w:rsidRPr="00EB285B" w:rsidRDefault="00EB285B"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D68474B" w14:textId="77777777" w:rsidR="00EB285B" w:rsidRPr="00EB285B" w:rsidRDefault="00EB285B"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1483CF6E" w14:textId="06E3E95D" w:rsidR="00EB285B" w:rsidRPr="00EB285B" w:rsidRDefault="00170433"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B977DE" w14:textId="77777777" w:rsidR="00EB285B" w:rsidRPr="00EB285B" w:rsidRDefault="00EB285B"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3D91E1A" w14:textId="77777777" w:rsidTr="004B4C9B">
        <w:trPr>
          <w:trHeight w:val="629"/>
        </w:trPr>
        <w:tc>
          <w:tcPr>
            <w:tcW w:w="2802" w:type="dxa"/>
            <w:vMerge/>
            <w:shd w:val="clear" w:color="auto" w:fill="auto"/>
            <w:vAlign w:val="center"/>
          </w:tcPr>
          <w:p w14:paraId="06A2D2B9"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2F7AAE38" w14:textId="79B666C7" w:rsidR="0024239C" w:rsidRPr="00EB285B" w:rsidRDefault="0024239C" w:rsidP="00EB285B">
            <w:pPr>
              <w:pBdr>
                <w:top w:val="nil"/>
                <w:left w:val="nil"/>
                <w:bottom w:val="nil"/>
                <w:right w:val="nil"/>
                <w:between w:val="nil"/>
              </w:pBdr>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Практическая работа 1</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107A57DD" w14:textId="1E2FBF8A" w:rsidR="0024239C" w:rsidRPr="00EB285B" w:rsidRDefault="0024239C"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08971A2" w14:textId="77777777" w:rsidR="0024239C" w:rsidRPr="00EB285B" w:rsidRDefault="0024239C" w:rsidP="00EB285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6D42524" w14:textId="77777777" w:rsidTr="004B4C9B">
        <w:trPr>
          <w:trHeight w:val="629"/>
        </w:trPr>
        <w:tc>
          <w:tcPr>
            <w:tcW w:w="2802" w:type="dxa"/>
            <w:vMerge/>
            <w:shd w:val="clear" w:color="auto" w:fill="auto"/>
            <w:vAlign w:val="center"/>
          </w:tcPr>
          <w:p w14:paraId="7049D38A"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5B4541C7" w14:textId="7B343DB2" w:rsidR="0024239C" w:rsidRPr="00EB285B" w:rsidRDefault="0024239C" w:rsidP="0024239C">
            <w:pPr>
              <w:pBdr>
                <w:top w:val="nil"/>
                <w:left w:val="nil"/>
                <w:bottom w:val="nil"/>
                <w:right w:val="nil"/>
                <w:between w:val="nil"/>
              </w:pBdr>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2</w:t>
            </w:r>
            <w:r w:rsidRPr="00EB285B">
              <w:rPr>
                <w:rFonts w:ascii="Times New Roman" w:eastAsia="Times New Roman" w:hAnsi="Times New Roman" w:cs="Times New Roman"/>
                <w:sz w:val="24"/>
                <w:szCs w:val="24"/>
                <w:lang w:eastAsia="ru-RU"/>
              </w:rPr>
              <w:t>. О</w:t>
            </w:r>
            <w:r w:rsidRPr="00EB285B">
              <w:rPr>
                <w:rFonts w:ascii="Times New Roman" w:eastAsia="Times New Roman" w:hAnsi="Times New Roman" w:cs="Times New Roman"/>
                <w:bCs/>
                <w:spacing w:val="-9"/>
                <w:sz w:val="24"/>
                <w:szCs w:val="24"/>
                <w:lang w:eastAsia="ru-RU"/>
              </w:rPr>
              <w:t>сновные функции языка и формы их реализации в современном обществе</w:t>
            </w:r>
            <w:r w:rsidRPr="00EB285B">
              <w:rPr>
                <w:rFonts w:ascii="Times New Roman" w:eastAsia="Times New Roman" w:hAnsi="Times New Roman" w:cs="Times New Roman"/>
                <w:sz w:val="24"/>
                <w:szCs w:val="24"/>
                <w:lang w:eastAsia="ru-RU"/>
              </w:rPr>
              <w:t>.</w:t>
            </w:r>
          </w:p>
        </w:tc>
        <w:tc>
          <w:tcPr>
            <w:tcW w:w="1134" w:type="dxa"/>
            <w:tcBorders>
              <w:top w:val="single" w:sz="4" w:space="0" w:color="auto"/>
            </w:tcBorders>
            <w:shd w:val="clear" w:color="auto" w:fill="auto"/>
          </w:tcPr>
          <w:p w14:paraId="0AF957D2"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1AAAD5AE"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28F51020" w14:textId="77777777" w:rsidTr="004B4C9B">
        <w:trPr>
          <w:trHeight w:val="77"/>
        </w:trPr>
        <w:tc>
          <w:tcPr>
            <w:tcW w:w="2802" w:type="dxa"/>
            <w:vMerge w:val="restart"/>
            <w:shd w:val="clear" w:color="auto" w:fill="auto"/>
            <w:vAlign w:val="center"/>
          </w:tcPr>
          <w:p w14:paraId="33A1A102" w14:textId="77777777" w:rsidR="0024239C" w:rsidRPr="00EB285B" w:rsidRDefault="0024239C" w:rsidP="004B4C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1.2</w:t>
            </w:r>
            <w:r w:rsidRPr="00EB285B">
              <w:rPr>
                <w:rFonts w:ascii="Times New Roman" w:eastAsia="Times New Roman" w:hAnsi="Times New Roman" w:cs="Times New Roman"/>
                <w:sz w:val="24"/>
                <w:szCs w:val="24"/>
                <w:lang w:eastAsia="ru-RU"/>
              </w:rPr>
              <w:t xml:space="preserve"> Происхождение русского языка. Индоевропейская языковая семья. Этапы формирования русской лексики</w:t>
            </w:r>
          </w:p>
        </w:tc>
        <w:tc>
          <w:tcPr>
            <w:tcW w:w="9362" w:type="dxa"/>
            <w:gridSpan w:val="2"/>
            <w:shd w:val="clear" w:color="auto" w:fill="auto"/>
          </w:tcPr>
          <w:p w14:paraId="5AAA95C7"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D40DB24" w14:textId="55786AD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tcBorders>
              <w:top w:val="single" w:sz="4" w:space="0" w:color="000000"/>
            </w:tcBorders>
            <w:shd w:val="clear" w:color="auto" w:fill="auto"/>
          </w:tcPr>
          <w:p w14:paraId="1C23EAD8" w14:textId="625743DD"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sz w:val="24"/>
                <w:szCs w:val="24"/>
                <w:lang w:eastAsia="ru-RU"/>
              </w:rPr>
              <w:t xml:space="preserve">ОК 05 </w:t>
            </w:r>
            <w:r w:rsidR="00170433">
              <w:rPr>
                <w:rFonts w:ascii="Times New Roman" w:eastAsia="Times New Roman" w:hAnsi="Times New Roman" w:cs="Times New Roman"/>
                <w:i/>
                <w:sz w:val="24"/>
                <w:szCs w:val="24"/>
                <w:lang w:eastAsia="ru-RU"/>
              </w:rPr>
              <w:t>ЦОПВ.1, ЦОДНВ.5</w:t>
            </w:r>
          </w:p>
        </w:tc>
      </w:tr>
      <w:tr w:rsidR="0024239C" w:rsidRPr="00EB285B" w14:paraId="1E1316A5" w14:textId="77777777" w:rsidTr="004B4C9B">
        <w:trPr>
          <w:trHeight w:val="871"/>
        </w:trPr>
        <w:tc>
          <w:tcPr>
            <w:tcW w:w="2802" w:type="dxa"/>
            <w:vMerge/>
            <w:shd w:val="clear" w:color="auto" w:fill="auto"/>
            <w:vAlign w:val="center"/>
          </w:tcPr>
          <w:p w14:paraId="5C78632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1181C776"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Происхождение русского языка. Индоевропейская языковая семья. Этапы формирования русской лексики</w:t>
            </w:r>
          </w:p>
          <w:p w14:paraId="00A50D74" w14:textId="43F13D7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Заимствования из различных языков как показатель межкультурных связей. Признаки заимствованного слова. Этапы освоения заимствованных слов. </w:t>
            </w:r>
          </w:p>
        </w:tc>
        <w:tc>
          <w:tcPr>
            <w:tcW w:w="1134" w:type="dxa"/>
            <w:tcBorders>
              <w:bottom w:val="single" w:sz="4" w:space="0" w:color="000000"/>
            </w:tcBorders>
            <w:shd w:val="clear" w:color="auto" w:fill="auto"/>
          </w:tcPr>
          <w:p w14:paraId="5701CFD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B8E5300"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FFB8354" w14:textId="77777777" w:rsidTr="004B4C9B">
        <w:trPr>
          <w:trHeight w:val="137"/>
        </w:trPr>
        <w:tc>
          <w:tcPr>
            <w:tcW w:w="2802" w:type="dxa"/>
            <w:vMerge/>
            <w:shd w:val="clear" w:color="auto" w:fill="auto"/>
            <w:vAlign w:val="center"/>
          </w:tcPr>
          <w:p w14:paraId="2EB1AFB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71ADC236" w14:textId="520AB770"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Правописание и произношение заимствованных слов. Заимствованные слова в профессиональной лексике. Словарь специальности.</w:t>
            </w:r>
          </w:p>
        </w:tc>
        <w:tc>
          <w:tcPr>
            <w:tcW w:w="1134" w:type="dxa"/>
            <w:tcBorders>
              <w:bottom w:val="single" w:sz="4" w:space="0" w:color="000000"/>
            </w:tcBorders>
            <w:shd w:val="clear" w:color="auto" w:fill="auto"/>
          </w:tcPr>
          <w:p w14:paraId="32008934" w14:textId="002C2C5E"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99C65D5"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2C335C90" w14:textId="77777777" w:rsidTr="004B4C9B">
        <w:trPr>
          <w:trHeight w:val="287"/>
        </w:trPr>
        <w:tc>
          <w:tcPr>
            <w:tcW w:w="2802" w:type="dxa"/>
            <w:vMerge/>
            <w:tcBorders>
              <w:bottom w:val="single" w:sz="4" w:space="0" w:color="000000"/>
            </w:tcBorders>
            <w:shd w:val="clear" w:color="auto" w:fill="auto"/>
            <w:vAlign w:val="center"/>
          </w:tcPr>
          <w:p w14:paraId="5D58844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27D80E9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000000"/>
            </w:tcBorders>
            <w:shd w:val="clear" w:color="auto" w:fill="auto"/>
          </w:tcPr>
          <w:p w14:paraId="26B53696" w14:textId="707C391F"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0FBF00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557A49D9" w14:textId="77777777" w:rsidTr="004B4C9B">
        <w:trPr>
          <w:trHeight w:val="420"/>
        </w:trPr>
        <w:tc>
          <w:tcPr>
            <w:tcW w:w="2802" w:type="dxa"/>
            <w:vMerge/>
            <w:tcBorders>
              <w:bottom w:val="single" w:sz="4" w:space="0" w:color="000000"/>
            </w:tcBorders>
            <w:shd w:val="clear" w:color="auto" w:fill="auto"/>
            <w:vAlign w:val="center"/>
          </w:tcPr>
          <w:p w14:paraId="4DBCEBF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63B6407E" w14:textId="72857FE3"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3</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61D51E14" w14:textId="06881E8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47EFCC38"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3F87DD5" w14:textId="77777777" w:rsidTr="004B4C9B">
        <w:trPr>
          <w:trHeight w:val="420"/>
        </w:trPr>
        <w:tc>
          <w:tcPr>
            <w:tcW w:w="2802" w:type="dxa"/>
            <w:vMerge/>
            <w:tcBorders>
              <w:bottom w:val="single" w:sz="4" w:space="0" w:color="000000"/>
            </w:tcBorders>
            <w:shd w:val="clear" w:color="auto" w:fill="auto"/>
            <w:vAlign w:val="center"/>
          </w:tcPr>
          <w:p w14:paraId="4972C000"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000000"/>
            </w:tcBorders>
            <w:shd w:val="clear" w:color="auto" w:fill="auto"/>
          </w:tcPr>
          <w:p w14:paraId="523CA8F9" w14:textId="4DA93719"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Признаки заимствованного слова. Этапы освоения заимствованных слов.</w:t>
            </w:r>
          </w:p>
        </w:tc>
        <w:tc>
          <w:tcPr>
            <w:tcW w:w="1134" w:type="dxa"/>
            <w:tcBorders>
              <w:bottom w:val="single" w:sz="4" w:space="0" w:color="000000"/>
            </w:tcBorders>
            <w:shd w:val="clear" w:color="auto" w:fill="auto"/>
          </w:tcPr>
          <w:p w14:paraId="7C2B44A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tcBorders>
              <w:bottom w:val="single" w:sz="4" w:space="0" w:color="000000"/>
            </w:tcBorders>
            <w:shd w:val="clear" w:color="auto" w:fill="auto"/>
          </w:tcPr>
          <w:p w14:paraId="22F59F9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24239C" w:rsidRPr="00EB285B" w14:paraId="4E6782B5" w14:textId="77777777" w:rsidTr="004B4C9B">
        <w:trPr>
          <w:trHeight w:val="20"/>
        </w:trPr>
        <w:tc>
          <w:tcPr>
            <w:tcW w:w="2802" w:type="dxa"/>
            <w:vMerge w:val="restart"/>
            <w:shd w:val="clear" w:color="auto" w:fill="auto"/>
            <w:vAlign w:val="center"/>
          </w:tcPr>
          <w:p w14:paraId="2F0038A2"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1.3. Язык как система знаков.</w:t>
            </w:r>
          </w:p>
        </w:tc>
        <w:tc>
          <w:tcPr>
            <w:tcW w:w="9362" w:type="dxa"/>
            <w:gridSpan w:val="2"/>
            <w:shd w:val="clear" w:color="auto" w:fill="auto"/>
          </w:tcPr>
          <w:p w14:paraId="36897A0A"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31BADA5"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2</w:t>
            </w:r>
          </w:p>
        </w:tc>
        <w:tc>
          <w:tcPr>
            <w:tcW w:w="1780" w:type="dxa"/>
            <w:vMerge w:val="restart"/>
            <w:shd w:val="clear" w:color="auto" w:fill="auto"/>
          </w:tcPr>
          <w:p w14:paraId="67E16EE0" w14:textId="2E18D5A8" w:rsidR="0024239C" w:rsidRPr="00EB285B" w:rsidRDefault="00E23F73" w:rsidP="0024239C">
            <w:pPr>
              <w:widowControl w:val="0"/>
              <w:pBdr>
                <w:top w:val="nil"/>
                <w:left w:val="nil"/>
                <w:bottom w:val="nil"/>
                <w:right w:val="nil"/>
                <w:between w:val="nil"/>
              </w:pBdr>
              <w:shd w:val="clear" w:color="auto" w:fill="FFFFFF"/>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24239C"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24239C" w:rsidRPr="00EB285B" w14:paraId="53662C1A" w14:textId="77777777" w:rsidTr="00B65FEB">
        <w:trPr>
          <w:trHeight w:val="742"/>
        </w:trPr>
        <w:tc>
          <w:tcPr>
            <w:tcW w:w="2802" w:type="dxa"/>
            <w:vMerge/>
            <w:shd w:val="clear" w:color="auto" w:fill="auto"/>
          </w:tcPr>
          <w:p w14:paraId="740E32D7"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FC1612F"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Язык как система знаков. Структура языкового знака. Слово и его значение. Лексическое и грамматическое значение слова. Звук и буква. Уровни языковой системы и единицы этих уровней. Принципы выделения частей речи в русском языке.</w:t>
            </w:r>
          </w:p>
        </w:tc>
        <w:tc>
          <w:tcPr>
            <w:tcW w:w="1134" w:type="dxa"/>
            <w:shd w:val="clear" w:color="auto" w:fill="auto"/>
          </w:tcPr>
          <w:p w14:paraId="18BA2450" w14:textId="07A79273"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380FDB8B"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22A1C938" w14:textId="77777777" w:rsidTr="00B65FEB">
        <w:trPr>
          <w:trHeight w:val="278"/>
        </w:trPr>
        <w:tc>
          <w:tcPr>
            <w:tcW w:w="2802" w:type="dxa"/>
            <w:vMerge/>
            <w:shd w:val="clear" w:color="auto" w:fill="auto"/>
          </w:tcPr>
          <w:p w14:paraId="11B6BBA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A4A108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76698FA4" w14:textId="68A85E22"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AB87D0A"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6870D4" w14:textId="77777777" w:rsidTr="00B65FEB">
        <w:trPr>
          <w:trHeight w:val="294"/>
        </w:trPr>
        <w:tc>
          <w:tcPr>
            <w:tcW w:w="2802" w:type="dxa"/>
            <w:vMerge/>
            <w:shd w:val="clear" w:color="auto" w:fill="auto"/>
          </w:tcPr>
          <w:p w14:paraId="0B73E99F"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78D62078" w14:textId="69B6D72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5</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49A8A623" w14:textId="31CD2FDB"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5FA610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131F609C" w14:textId="77777777" w:rsidTr="00B65FEB">
        <w:trPr>
          <w:trHeight w:val="294"/>
        </w:trPr>
        <w:tc>
          <w:tcPr>
            <w:tcW w:w="2802" w:type="dxa"/>
            <w:vMerge/>
            <w:shd w:val="clear" w:color="auto" w:fill="auto"/>
          </w:tcPr>
          <w:p w14:paraId="33B121FE"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D71CD0A" w14:textId="2386D299"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6</w:t>
            </w:r>
            <w:r w:rsidRPr="00EB285B">
              <w:rPr>
                <w:rFonts w:ascii="Times New Roman" w:eastAsia="Times New Roman" w:hAnsi="Times New Roman" w:cs="Times New Roman"/>
                <w:sz w:val="24"/>
                <w:szCs w:val="24"/>
                <w:lang w:eastAsia="ru-RU"/>
              </w:rPr>
              <w:t>. Принципы русской орфографии</w:t>
            </w:r>
          </w:p>
        </w:tc>
        <w:tc>
          <w:tcPr>
            <w:tcW w:w="1134" w:type="dxa"/>
            <w:shd w:val="clear" w:color="auto" w:fill="auto"/>
          </w:tcPr>
          <w:p w14:paraId="01D3C237"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CE79B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94F32CB" w14:textId="77777777" w:rsidTr="002819C7">
        <w:trPr>
          <w:trHeight w:val="20"/>
        </w:trPr>
        <w:tc>
          <w:tcPr>
            <w:tcW w:w="12164" w:type="dxa"/>
            <w:gridSpan w:val="3"/>
            <w:shd w:val="clear" w:color="auto" w:fill="auto"/>
          </w:tcPr>
          <w:p w14:paraId="35C9FAF8"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Раздел 2. Фонетика, морфология и орфография.</w:t>
            </w:r>
          </w:p>
        </w:tc>
        <w:tc>
          <w:tcPr>
            <w:tcW w:w="1134" w:type="dxa"/>
            <w:shd w:val="clear" w:color="auto" w:fill="auto"/>
          </w:tcPr>
          <w:p w14:paraId="20ADBBB6" w14:textId="5F4C57BA" w:rsidR="0024239C" w:rsidRPr="00EB285B" w:rsidRDefault="00716A4A"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c>
          <w:tcPr>
            <w:tcW w:w="1780" w:type="dxa"/>
            <w:shd w:val="clear" w:color="auto" w:fill="auto"/>
          </w:tcPr>
          <w:p w14:paraId="4406F0C3"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C490FED" w14:textId="77777777" w:rsidTr="00B65FEB">
        <w:trPr>
          <w:trHeight w:val="20"/>
        </w:trPr>
        <w:tc>
          <w:tcPr>
            <w:tcW w:w="2802" w:type="dxa"/>
            <w:tcBorders>
              <w:top w:val="single" w:sz="4" w:space="0" w:color="auto"/>
            </w:tcBorders>
            <w:shd w:val="clear" w:color="auto" w:fill="auto"/>
          </w:tcPr>
          <w:p w14:paraId="4E5C7A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c>
          <w:tcPr>
            <w:tcW w:w="9362" w:type="dxa"/>
            <w:gridSpan w:val="2"/>
            <w:shd w:val="clear" w:color="auto" w:fill="auto"/>
          </w:tcPr>
          <w:p w14:paraId="4CCCACAC"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3090E03" w14:textId="29FAB281"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shd w:val="clear" w:color="auto" w:fill="auto"/>
          </w:tcPr>
          <w:p w14:paraId="6D6B6686"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4A7CC7A4" w14:textId="77777777" w:rsidTr="004B4C9B">
        <w:trPr>
          <w:trHeight w:val="1380"/>
        </w:trPr>
        <w:tc>
          <w:tcPr>
            <w:tcW w:w="2802" w:type="dxa"/>
            <w:vMerge w:val="restart"/>
            <w:tcBorders>
              <w:top w:val="single" w:sz="4" w:space="0" w:color="auto"/>
            </w:tcBorders>
            <w:shd w:val="clear" w:color="auto" w:fill="auto"/>
            <w:vAlign w:val="center"/>
          </w:tcPr>
          <w:p w14:paraId="29F4CAA5" w14:textId="59EE966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Тема 2.1. Фонетика и орфоэпия.</w:t>
            </w:r>
          </w:p>
        </w:tc>
        <w:tc>
          <w:tcPr>
            <w:tcW w:w="9362" w:type="dxa"/>
            <w:gridSpan w:val="2"/>
            <w:tcBorders>
              <w:bottom w:val="single" w:sz="4" w:space="0" w:color="auto"/>
            </w:tcBorders>
            <w:shd w:val="clear" w:color="auto" w:fill="auto"/>
          </w:tcPr>
          <w:p w14:paraId="2F0EE3B9" w14:textId="7777777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 Фонетика и орфоэпия. Соотношение звука и фонемы, звука и буквы. Чередования звуков: позиционные и исторические. Основные виды языковых норм: орфоэпические (произносительные и акцентологические). Основные правила произношения гласных, согласных звуков. Характеристика русского ударения (разноместное, подвижное). Орфоэпия и орфоэпические нормы  </w:t>
            </w:r>
          </w:p>
        </w:tc>
        <w:tc>
          <w:tcPr>
            <w:tcW w:w="1134" w:type="dxa"/>
            <w:tcBorders>
              <w:bottom w:val="single" w:sz="4" w:space="0" w:color="auto"/>
            </w:tcBorders>
            <w:shd w:val="clear" w:color="auto" w:fill="auto"/>
          </w:tcPr>
          <w:p w14:paraId="69430A7E" w14:textId="064A0B4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p>
        </w:tc>
        <w:tc>
          <w:tcPr>
            <w:tcW w:w="1780" w:type="dxa"/>
            <w:vMerge w:val="restart"/>
            <w:tcBorders>
              <w:bottom w:val="single" w:sz="4" w:space="0" w:color="000000"/>
            </w:tcBorders>
            <w:shd w:val="clear" w:color="auto" w:fill="auto"/>
          </w:tcPr>
          <w:p w14:paraId="4BF67F41" w14:textId="7165EC48" w:rsidR="0024239C" w:rsidRPr="00EB285B" w:rsidRDefault="00E23F73"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24239C"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24239C"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24239C" w:rsidRPr="00EB285B" w14:paraId="1ADD776E" w14:textId="77777777" w:rsidTr="004B4C9B">
        <w:trPr>
          <w:trHeight w:val="77"/>
        </w:trPr>
        <w:tc>
          <w:tcPr>
            <w:tcW w:w="2802" w:type="dxa"/>
            <w:vMerge/>
            <w:shd w:val="clear" w:color="auto" w:fill="auto"/>
            <w:vAlign w:val="center"/>
          </w:tcPr>
          <w:p w14:paraId="275FF7A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27ACEF21" w14:textId="03895137"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305E8B92" w14:textId="1E303291" w:rsidR="0024239C" w:rsidRPr="00EB285B" w:rsidRDefault="00170433"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780" w:type="dxa"/>
            <w:vMerge/>
            <w:tcBorders>
              <w:bottom w:val="single" w:sz="4" w:space="0" w:color="000000"/>
            </w:tcBorders>
            <w:shd w:val="clear" w:color="auto" w:fill="auto"/>
          </w:tcPr>
          <w:p w14:paraId="361D3DED"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3F1916CC" w14:textId="77777777" w:rsidTr="004B4C9B">
        <w:trPr>
          <w:trHeight w:val="123"/>
        </w:trPr>
        <w:tc>
          <w:tcPr>
            <w:tcW w:w="2802" w:type="dxa"/>
            <w:vMerge/>
            <w:shd w:val="clear" w:color="auto" w:fill="auto"/>
            <w:vAlign w:val="center"/>
          </w:tcPr>
          <w:p w14:paraId="3F7125FA"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3124B343" w14:textId="52A79F97"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7</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72CAC794" w14:textId="67FDD586"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6857663C" w14:textId="46FCBED3"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7BF9F42B"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749FE1E5" w14:textId="77777777" w:rsidTr="004B4C9B">
        <w:trPr>
          <w:trHeight w:val="77"/>
        </w:trPr>
        <w:tc>
          <w:tcPr>
            <w:tcW w:w="2802" w:type="dxa"/>
            <w:vMerge/>
            <w:tcBorders>
              <w:bottom w:val="single" w:sz="4" w:space="0" w:color="auto"/>
            </w:tcBorders>
            <w:shd w:val="clear" w:color="auto" w:fill="auto"/>
            <w:vAlign w:val="center"/>
          </w:tcPr>
          <w:p w14:paraId="011FB6D5"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p>
        </w:tc>
        <w:tc>
          <w:tcPr>
            <w:tcW w:w="9362" w:type="dxa"/>
            <w:gridSpan w:val="2"/>
            <w:tcBorders>
              <w:bottom w:val="single" w:sz="4" w:space="0" w:color="auto"/>
            </w:tcBorders>
            <w:shd w:val="clear" w:color="auto" w:fill="auto"/>
          </w:tcPr>
          <w:p w14:paraId="072D731B" w14:textId="612AEE16" w:rsidR="0024239C" w:rsidRPr="0024239C"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sz w:val="24"/>
                <w:szCs w:val="24"/>
                <w:lang w:eastAsia="ru-RU"/>
              </w:rPr>
            </w:pPr>
            <w:r w:rsidRPr="0024239C">
              <w:rPr>
                <w:rFonts w:ascii="Times New Roman" w:eastAsia="Times New Roman" w:hAnsi="Times New Roman" w:cs="Times New Roman"/>
                <w:b/>
                <w:bCs/>
                <w:sz w:val="24"/>
                <w:szCs w:val="24"/>
                <w:lang w:eastAsia="ru-RU"/>
              </w:rPr>
              <w:t>Практическая работа</w:t>
            </w:r>
            <w:r>
              <w:rPr>
                <w:rFonts w:ascii="Times New Roman" w:eastAsia="Times New Roman" w:hAnsi="Times New Roman" w:cs="Times New Roman"/>
                <w:b/>
                <w:bCs/>
                <w:sz w:val="24"/>
                <w:szCs w:val="24"/>
                <w:lang w:eastAsia="ru-RU"/>
              </w:rPr>
              <w:t xml:space="preserve"> 8</w:t>
            </w:r>
            <w:r w:rsidRPr="0024239C">
              <w:rPr>
                <w:rFonts w:ascii="Times New Roman" w:eastAsia="Times New Roman" w:hAnsi="Times New Roman" w:cs="Times New Roman"/>
                <w:b/>
                <w:bCs/>
                <w:sz w:val="24"/>
                <w:szCs w:val="24"/>
                <w:lang w:eastAsia="ru-RU"/>
              </w:rPr>
              <w:t xml:space="preserve">. </w:t>
            </w:r>
            <w:r w:rsidRPr="0024239C">
              <w:rPr>
                <w:rFonts w:ascii="Times New Roman" w:eastAsia="Times New Roman" w:hAnsi="Times New Roman" w:cs="Times New Roman"/>
                <w:sz w:val="24"/>
                <w:szCs w:val="24"/>
                <w:lang w:eastAsia="ru-RU"/>
              </w:rPr>
              <w:t>Орфография. Безударные гласные в корне слова:</w:t>
            </w:r>
          </w:p>
          <w:p w14:paraId="38B5B79C" w14:textId="75A57EDD" w:rsidR="0024239C" w:rsidRPr="00EB285B" w:rsidRDefault="0024239C" w:rsidP="0024239C">
            <w:pPr>
              <w:pBdr>
                <w:top w:val="nil"/>
                <w:left w:val="nil"/>
                <w:bottom w:val="nil"/>
                <w:right w:val="nil"/>
                <w:between w:val="nil"/>
              </w:pBdr>
              <w:spacing w:after="0" w:line="240" w:lineRule="auto"/>
              <w:ind w:left="57" w:right="57"/>
              <w:jc w:val="both"/>
              <w:rPr>
                <w:rFonts w:ascii="Times New Roman" w:eastAsia="Times New Roman" w:hAnsi="Times New Roman" w:cs="Times New Roman"/>
                <w:b/>
                <w:bCs/>
                <w:sz w:val="24"/>
                <w:szCs w:val="24"/>
                <w:lang w:eastAsia="ru-RU"/>
              </w:rPr>
            </w:pPr>
            <w:r w:rsidRPr="0024239C">
              <w:rPr>
                <w:rFonts w:ascii="Times New Roman" w:eastAsia="Times New Roman" w:hAnsi="Times New Roman" w:cs="Times New Roman"/>
                <w:sz w:val="24"/>
                <w:szCs w:val="24"/>
                <w:lang w:eastAsia="ru-RU"/>
              </w:rPr>
              <w:t>проверяемые, непроверяемые, чередующиеся</w:t>
            </w:r>
          </w:p>
        </w:tc>
        <w:tc>
          <w:tcPr>
            <w:tcW w:w="1134" w:type="dxa"/>
            <w:tcBorders>
              <w:bottom w:val="single" w:sz="4" w:space="0" w:color="auto"/>
            </w:tcBorders>
            <w:shd w:val="clear" w:color="auto" w:fill="auto"/>
          </w:tcPr>
          <w:p w14:paraId="2E51B849" w14:textId="69316FA7"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Cs/>
                <w:i/>
                <w:sz w:val="24"/>
                <w:szCs w:val="24"/>
                <w:lang w:eastAsia="ru-RU"/>
              </w:rPr>
            </w:pPr>
            <w:r w:rsidRPr="0024239C">
              <w:rPr>
                <w:rFonts w:ascii="Times New Roman" w:eastAsia="Times New Roman" w:hAnsi="Times New Roman" w:cs="Times New Roman"/>
                <w:bCs/>
                <w:i/>
                <w:sz w:val="24"/>
                <w:szCs w:val="24"/>
                <w:lang w:eastAsia="ru-RU"/>
              </w:rPr>
              <w:t>1</w:t>
            </w:r>
          </w:p>
        </w:tc>
        <w:tc>
          <w:tcPr>
            <w:tcW w:w="1780" w:type="dxa"/>
            <w:vMerge/>
            <w:tcBorders>
              <w:bottom w:val="single" w:sz="4" w:space="0" w:color="000000"/>
            </w:tcBorders>
            <w:shd w:val="clear" w:color="auto" w:fill="auto"/>
          </w:tcPr>
          <w:p w14:paraId="10179AF2" w14:textId="77777777" w:rsidR="0024239C" w:rsidRPr="00EB285B" w:rsidRDefault="0024239C"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24239C" w:rsidRPr="00EB285B" w14:paraId="60E7C1ED" w14:textId="77777777" w:rsidTr="004B4C9B">
        <w:trPr>
          <w:trHeight w:val="1129"/>
        </w:trPr>
        <w:tc>
          <w:tcPr>
            <w:tcW w:w="2802" w:type="dxa"/>
            <w:vMerge w:val="restart"/>
            <w:tcBorders>
              <w:top w:val="single" w:sz="4" w:space="0" w:color="auto"/>
            </w:tcBorders>
            <w:shd w:val="clear" w:color="auto" w:fill="auto"/>
            <w:vAlign w:val="center"/>
          </w:tcPr>
          <w:p w14:paraId="3003AF0D"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color w:val="000000"/>
                <w:sz w:val="24"/>
                <w:szCs w:val="24"/>
                <w:lang w:eastAsia="ru-RU"/>
              </w:rPr>
              <w:t xml:space="preserve">Тема 2.2. </w:t>
            </w:r>
            <w:proofErr w:type="spellStart"/>
            <w:r w:rsidRPr="00EB285B">
              <w:rPr>
                <w:rFonts w:ascii="Times New Roman" w:eastAsia="Times New Roman" w:hAnsi="Times New Roman" w:cs="Times New Roman"/>
                <w:color w:val="000000"/>
                <w:sz w:val="24"/>
                <w:szCs w:val="24"/>
                <w:lang w:eastAsia="ru-RU"/>
              </w:rPr>
              <w:t>Морфемика</w:t>
            </w:r>
            <w:proofErr w:type="spellEnd"/>
            <w:r w:rsidRPr="00EB285B">
              <w:rPr>
                <w:rFonts w:ascii="Times New Roman" w:eastAsia="Times New Roman" w:hAnsi="Times New Roman" w:cs="Times New Roman"/>
                <w:color w:val="000000"/>
                <w:sz w:val="24"/>
                <w:szCs w:val="24"/>
                <w:lang w:eastAsia="ru-RU"/>
              </w:rPr>
              <w:t xml:space="preserve"> и словообразование</w:t>
            </w:r>
          </w:p>
        </w:tc>
        <w:tc>
          <w:tcPr>
            <w:tcW w:w="9362" w:type="dxa"/>
            <w:gridSpan w:val="2"/>
            <w:tcBorders>
              <w:top w:val="single" w:sz="4" w:space="0" w:color="auto"/>
            </w:tcBorders>
            <w:shd w:val="clear" w:color="auto" w:fill="auto"/>
          </w:tcPr>
          <w:p w14:paraId="185F62B6" w14:textId="77777777" w:rsidR="0024239C" w:rsidRPr="00EB285B" w:rsidRDefault="0024239C" w:rsidP="0024239C">
            <w:pPr>
              <w:pBdr>
                <w:top w:val="nil"/>
                <w:left w:val="nil"/>
                <w:bottom w:val="nil"/>
                <w:right w:val="nil"/>
                <w:between w:val="nil"/>
              </w:pBdr>
              <w:spacing w:after="0" w:line="240" w:lineRule="auto"/>
              <w:ind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Морфемная структура слова. Морфема как единица языка. Классификация морфем: корневые и служебные. Словообразование. Морфологические способы словообразования. Неморфологические способы словообразования. Словообразование и формообразование.</w:t>
            </w:r>
          </w:p>
        </w:tc>
        <w:tc>
          <w:tcPr>
            <w:tcW w:w="1134" w:type="dxa"/>
            <w:tcBorders>
              <w:top w:val="single" w:sz="4" w:space="0" w:color="auto"/>
            </w:tcBorders>
            <w:shd w:val="clear" w:color="auto" w:fill="auto"/>
          </w:tcPr>
          <w:p w14:paraId="1E5AA38E" w14:textId="1090557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p>
        </w:tc>
        <w:tc>
          <w:tcPr>
            <w:tcW w:w="1780" w:type="dxa"/>
            <w:vMerge/>
            <w:shd w:val="clear" w:color="auto" w:fill="auto"/>
          </w:tcPr>
          <w:p w14:paraId="16414459"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62F5117E" w14:textId="77777777" w:rsidTr="004B4C9B">
        <w:trPr>
          <w:trHeight w:val="271"/>
        </w:trPr>
        <w:tc>
          <w:tcPr>
            <w:tcW w:w="2802" w:type="dxa"/>
            <w:vMerge/>
            <w:tcBorders>
              <w:top w:val="single" w:sz="4" w:space="0" w:color="auto"/>
            </w:tcBorders>
            <w:shd w:val="clear" w:color="auto" w:fill="auto"/>
            <w:vAlign w:val="center"/>
          </w:tcPr>
          <w:p w14:paraId="360798C2" w14:textId="77777777" w:rsidR="0024239C" w:rsidRPr="00EB285B" w:rsidRDefault="0024239C"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color w:val="000000"/>
                <w:sz w:val="24"/>
                <w:szCs w:val="24"/>
                <w:lang w:eastAsia="ru-RU"/>
              </w:rPr>
            </w:pPr>
          </w:p>
        </w:tc>
        <w:tc>
          <w:tcPr>
            <w:tcW w:w="9362" w:type="dxa"/>
            <w:gridSpan w:val="2"/>
            <w:tcBorders>
              <w:top w:val="single" w:sz="4" w:space="0" w:color="auto"/>
            </w:tcBorders>
            <w:shd w:val="clear" w:color="auto" w:fill="auto"/>
          </w:tcPr>
          <w:p w14:paraId="5C7C2763" w14:textId="48EC663F" w:rsidR="0024239C" w:rsidRPr="00EB285B" w:rsidRDefault="0024239C" w:rsidP="0024239C">
            <w:pPr>
              <w:spacing w:after="0" w:line="240" w:lineRule="auto"/>
              <w:rPr>
                <w:rFonts w:ascii="Calibri" w:eastAsia="Times New Roman" w:hAnsi="Calibri" w:cs="Times New Roman"/>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top w:val="single" w:sz="4" w:space="0" w:color="auto"/>
            </w:tcBorders>
            <w:shd w:val="clear" w:color="auto" w:fill="auto"/>
          </w:tcPr>
          <w:p w14:paraId="21FFE3CC" w14:textId="0C2A6B8E" w:rsidR="0024239C" w:rsidRPr="00EB285B" w:rsidRDefault="00170433" w:rsidP="00170433">
            <w:pPr>
              <w:spacing w:after="200" w:line="240" w:lineRule="auto"/>
              <w:jc w:val="center"/>
              <w:rPr>
                <w:rFonts w:ascii="Calibri" w:eastAsia="Times New Roman" w:hAnsi="Calibri" w:cs="Times New Roman"/>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70D2D2FC"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D7E5D8B" w14:textId="77777777" w:rsidTr="004B4C9B">
        <w:trPr>
          <w:trHeight w:val="20"/>
        </w:trPr>
        <w:tc>
          <w:tcPr>
            <w:tcW w:w="2802" w:type="dxa"/>
            <w:vMerge/>
            <w:shd w:val="clear" w:color="auto" w:fill="auto"/>
            <w:vAlign w:val="center"/>
          </w:tcPr>
          <w:p w14:paraId="48AB52F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F9B3FE5" w14:textId="29DAB33D" w:rsidR="0024239C" w:rsidRPr="0024239C"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9</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proofErr w:type="gramStart"/>
            <w:r w:rsidRPr="00EB285B">
              <w:rPr>
                <w:rFonts w:ascii="Times New Roman" w:eastAsia="Times New Roman" w:hAnsi="Times New Roman" w:cs="Times New Roman"/>
                <w:color w:val="000000"/>
                <w:sz w:val="24"/>
                <w:szCs w:val="24"/>
                <w:lang w:eastAsia="ru-RU"/>
              </w:rPr>
              <w:t>Правописание  звонких</w:t>
            </w:r>
            <w:proofErr w:type="gramEnd"/>
            <w:r w:rsidRPr="00EB285B">
              <w:rPr>
                <w:rFonts w:ascii="Times New Roman" w:eastAsia="Times New Roman" w:hAnsi="Times New Roman" w:cs="Times New Roman"/>
                <w:color w:val="000000"/>
                <w:sz w:val="24"/>
                <w:szCs w:val="24"/>
                <w:lang w:eastAsia="ru-RU"/>
              </w:rPr>
              <w:t xml:space="preserve"> и глухих согласных, непроизносимых согласных. Правописание гласных после шипящих. Правописание Ъ и Ь. Правописание приставок на –З(-С), ПРЕ-/ПРИ-, гласных после приставок.</w:t>
            </w:r>
          </w:p>
        </w:tc>
        <w:tc>
          <w:tcPr>
            <w:tcW w:w="1134" w:type="dxa"/>
            <w:shd w:val="clear" w:color="auto" w:fill="auto"/>
          </w:tcPr>
          <w:p w14:paraId="31EF36CB" w14:textId="378AFA24"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115D44D"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6679484" w14:textId="77777777" w:rsidTr="004B4C9B">
        <w:trPr>
          <w:trHeight w:val="20"/>
        </w:trPr>
        <w:tc>
          <w:tcPr>
            <w:tcW w:w="2802" w:type="dxa"/>
            <w:vMerge/>
            <w:shd w:val="clear" w:color="auto" w:fill="auto"/>
            <w:vAlign w:val="center"/>
          </w:tcPr>
          <w:p w14:paraId="6EAD0A07"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0229462" w14:textId="070DCD55"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Практическая работа </w:t>
            </w:r>
            <w:r>
              <w:rPr>
                <w:rFonts w:ascii="Times New Roman" w:eastAsia="Times New Roman" w:hAnsi="Times New Roman" w:cs="Times New Roman"/>
                <w:b/>
                <w:sz w:val="24"/>
                <w:szCs w:val="24"/>
                <w:lang w:eastAsia="ru-RU"/>
              </w:rPr>
              <w:t>10</w:t>
            </w:r>
            <w:r w:rsidRPr="00EB285B">
              <w:rPr>
                <w:rFonts w:ascii="Times New Roman" w:eastAsia="Times New Roman" w:hAnsi="Times New Roman" w:cs="Times New Roman"/>
                <w:b/>
                <w:sz w:val="24"/>
                <w:szCs w:val="24"/>
                <w:lang w:eastAsia="ru-RU"/>
              </w:rPr>
              <w:t>.</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Правописание Ъ и Ь. Правописание приставок на –З(-С), ПРЕ-/ПРИ-, гласных после приставок.</w:t>
            </w:r>
          </w:p>
        </w:tc>
        <w:tc>
          <w:tcPr>
            <w:tcW w:w="1134" w:type="dxa"/>
            <w:shd w:val="clear" w:color="auto" w:fill="auto"/>
          </w:tcPr>
          <w:p w14:paraId="69A3292C"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36F7851"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511877E5" w14:textId="77777777" w:rsidTr="004B4C9B">
        <w:trPr>
          <w:trHeight w:val="20"/>
        </w:trPr>
        <w:tc>
          <w:tcPr>
            <w:tcW w:w="2802" w:type="dxa"/>
            <w:vMerge w:val="restart"/>
            <w:tcBorders>
              <w:left w:val="single" w:sz="4" w:space="0" w:color="auto"/>
            </w:tcBorders>
            <w:shd w:val="clear" w:color="auto" w:fill="auto"/>
            <w:vAlign w:val="center"/>
          </w:tcPr>
          <w:p w14:paraId="5EB964AB"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2.3. </w:t>
            </w:r>
            <w:r w:rsidRPr="00EB285B">
              <w:rPr>
                <w:rFonts w:ascii="Times New Roman" w:eastAsia="Times New Roman" w:hAnsi="Times New Roman" w:cs="Times New Roman"/>
                <w:color w:val="000000"/>
                <w:sz w:val="24"/>
                <w:szCs w:val="24"/>
                <w:lang w:eastAsia="ru-RU"/>
              </w:rPr>
              <w:t>Имя существительное как часть речи.</w:t>
            </w:r>
          </w:p>
        </w:tc>
        <w:tc>
          <w:tcPr>
            <w:tcW w:w="9362" w:type="dxa"/>
            <w:gridSpan w:val="2"/>
            <w:shd w:val="clear" w:color="auto" w:fill="auto"/>
          </w:tcPr>
          <w:p w14:paraId="0957D05D"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08E123E7" w14:textId="20B2066F"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02B1D86" w14:textId="1F8AB74C" w:rsidR="0024239C" w:rsidRPr="00EB285B" w:rsidRDefault="00E23F73" w:rsidP="0024239C">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24239C"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24239C"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24239C" w:rsidRPr="00EB285B" w14:paraId="54307589" w14:textId="77777777" w:rsidTr="004B4C9B">
        <w:trPr>
          <w:trHeight w:val="376"/>
        </w:trPr>
        <w:tc>
          <w:tcPr>
            <w:tcW w:w="2802" w:type="dxa"/>
            <w:vMerge/>
            <w:tcBorders>
              <w:left w:val="single" w:sz="4" w:space="0" w:color="auto"/>
            </w:tcBorders>
            <w:shd w:val="clear" w:color="auto" w:fill="auto"/>
            <w:vAlign w:val="center"/>
          </w:tcPr>
          <w:p w14:paraId="32BC5A58"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EE2A6C0"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58240A36" w14:textId="77777777"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9A89A32"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24239C" w:rsidRPr="00EB285B" w14:paraId="7C9D0FF8" w14:textId="77777777" w:rsidTr="004B4C9B">
        <w:trPr>
          <w:trHeight w:val="376"/>
        </w:trPr>
        <w:tc>
          <w:tcPr>
            <w:tcW w:w="2802" w:type="dxa"/>
            <w:vMerge/>
            <w:tcBorders>
              <w:left w:val="single" w:sz="4" w:space="0" w:color="auto"/>
            </w:tcBorders>
            <w:shd w:val="clear" w:color="auto" w:fill="auto"/>
            <w:vAlign w:val="center"/>
          </w:tcPr>
          <w:p w14:paraId="5CA95D5E" w14:textId="77777777" w:rsidR="0024239C" w:rsidRPr="00EB285B" w:rsidRDefault="0024239C"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686FC499" w14:textId="05060368"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Лексико-грамматические разряды существительных: конкретные, абстрактные, вещественные, собирательные, единичные. Грамматические категории имени существительного: род, число, падеж. Склонение имен существительных.</w:t>
            </w:r>
          </w:p>
        </w:tc>
        <w:tc>
          <w:tcPr>
            <w:tcW w:w="1134" w:type="dxa"/>
            <w:tcBorders>
              <w:bottom w:val="single" w:sz="4" w:space="0" w:color="auto"/>
            </w:tcBorders>
            <w:shd w:val="clear" w:color="auto" w:fill="auto"/>
          </w:tcPr>
          <w:p w14:paraId="22D61F8A" w14:textId="1AD74E40" w:rsidR="0024239C" w:rsidRPr="00EB285B" w:rsidRDefault="0024239C" w:rsidP="002423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84B193" w14:textId="77777777" w:rsidR="0024239C" w:rsidRPr="00EB285B" w:rsidRDefault="0024239C" w:rsidP="0024239C">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5461D76" w14:textId="77777777" w:rsidTr="004B4C9B">
        <w:trPr>
          <w:trHeight w:val="77"/>
        </w:trPr>
        <w:tc>
          <w:tcPr>
            <w:tcW w:w="2802" w:type="dxa"/>
            <w:vMerge/>
            <w:tcBorders>
              <w:left w:val="single" w:sz="4" w:space="0" w:color="auto"/>
            </w:tcBorders>
            <w:shd w:val="clear" w:color="auto" w:fill="auto"/>
            <w:vAlign w:val="center"/>
          </w:tcPr>
          <w:p w14:paraId="063D3AE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760A5F00" w14:textId="252D46B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tcBorders>
              <w:bottom w:val="single" w:sz="4" w:space="0" w:color="auto"/>
            </w:tcBorders>
            <w:shd w:val="clear" w:color="auto" w:fill="auto"/>
          </w:tcPr>
          <w:p w14:paraId="06EB7917" w14:textId="54FE4C3E" w:rsidR="00170433"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291250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FE874A1" w14:textId="77777777" w:rsidTr="004B4C9B">
        <w:trPr>
          <w:trHeight w:val="77"/>
        </w:trPr>
        <w:tc>
          <w:tcPr>
            <w:tcW w:w="2802" w:type="dxa"/>
            <w:vMerge/>
            <w:tcBorders>
              <w:left w:val="single" w:sz="4" w:space="0" w:color="auto"/>
            </w:tcBorders>
            <w:shd w:val="clear" w:color="auto" w:fill="auto"/>
            <w:vAlign w:val="center"/>
          </w:tcPr>
          <w:p w14:paraId="12A635D6"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16F486D" w14:textId="56D0233F"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11</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суффиксов и окончаний имен</w:t>
            </w:r>
          </w:p>
          <w:p w14:paraId="0D6C09E5" w14:textId="53706637"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color w:val="000000"/>
                <w:sz w:val="24"/>
                <w:szCs w:val="24"/>
                <w:lang w:eastAsia="ru-RU"/>
              </w:rPr>
            </w:pPr>
            <w:r w:rsidRPr="0024239C">
              <w:rPr>
                <w:rFonts w:ascii="Times New Roman" w:eastAsia="Times New Roman" w:hAnsi="Times New Roman" w:cs="Times New Roman"/>
                <w:bCs/>
                <w:sz w:val="24"/>
                <w:szCs w:val="24"/>
                <w:lang w:eastAsia="ru-RU"/>
              </w:rPr>
              <w:t xml:space="preserve">существительных. </w:t>
            </w:r>
          </w:p>
        </w:tc>
        <w:tc>
          <w:tcPr>
            <w:tcW w:w="1134" w:type="dxa"/>
            <w:tcBorders>
              <w:bottom w:val="single" w:sz="4" w:space="0" w:color="auto"/>
            </w:tcBorders>
            <w:shd w:val="clear" w:color="auto" w:fill="auto"/>
          </w:tcPr>
          <w:p w14:paraId="04C43DAF" w14:textId="50E1A3C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77F0B7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DE4D002" w14:textId="77777777" w:rsidTr="004B4C9B">
        <w:trPr>
          <w:trHeight w:val="376"/>
        </w:trPr>
        <w:tc>
          <w:tcPr>
            <w:tcW w:w="2802" w:type="dxa"/>
            <w:vMerge/>
            <w:tcBorders>
              <w:left w:val="single" w:sz="4" w:space="0" w:color="auto"/>
              <w:bottom w:val="single" w:sz="4" w:space="0" w:color="auto"/>
            </w:tcBorders>
            <w:shd w:val="clear" w:color="auto" w:fill="auto"/>
            <w:vAlign w:val="center"/>
          </w:tcPr>
          <w:p w14:paraId="261DA0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59B56E1C" w14:textId="598B636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bCs/>
                <w:sz w:val="24"/>
                <w:szCs w:val="24"/>
                <w:lang w:eastAsia="ru-RU"/>
              </w:rPr>
            </w:pPr>
            <w:r w:rsidRPr="00EB285B">
              <w:rPr>
                <w:rFonts w:ascii="Times New Roman" w:eastAsia="Times New Roman" w:hAnsi="Times New Roman" w:cs="Times New Roman"/>
                <w:b/>
                <w:sz w:val="24"/>
                <w:szCs w:val="24"/>
                <w:lang w:eastAsia="ru-RU"/>
              </w:rPr>
              <w:t>Практическая работа</w:t>
            </w:r>
            <w:r>
              <w:rPr>
                <w:rFonts w:ascii="Times New Roman" w:eastAsia="Times New Roman" w:hAnsi="Times New Roman" w:cs="Times New Roman"/>
                <w:b/>
                <w:sz w:val="24"/>
                <w:szCs w:val="24"/>
                <w:lang w:eastAsia="ru-RU"/>
              </w:rPr>
              <w:t xml:space="preserve"> 12</w:t>
            </w:r>
            <w:r w:rsidRPr="0024239C">
              <w:rPr>
                <w:rFonts w:ascii="Times New Roman" w:eastAsia="Times New Roman" w:hAnsi="Times New Roman" w:cs="Times New Roman"/>
                <w:b/>
                <w:sz w:val="24"/>
                <w:szCs w:val="24"/>
                <w:lang w:eastAsia="ru-RU"/>
              </w:rPr>
              <w:t xml:space="preserve">. </w:t>
            </w:r>
            <w:r w:rsidRPr="0024239C">
              <w:rPr>
                <w:rFonts w:ascii="Times New Roman" w:eastAsia="Times New Roman" w:hAnsi="Times New Roman" w:cs="Times New Roman"/>
                <w:bCs/>
                <w:sz w:val="24"/>
                <w:szCs w:val="24"/>
                <w:lang w:eastAsia="ru-RU"/>
              </w:rPr>
              <w:t>Правописание сложных имен существительных</w:t>
            </w:r>
          </w:p>
        </w:tc>
        <w:tc>
          <w:tcPr>
            <w:tcW w:w="1134" w:type="dxa"/>
            <w:tcBorders>
              <w:bottom w:val="single" w:sz="4" w:space="0" w:color="auto"/>
            </w:tcBorders>
            <w:shd w:val="clear" w:color="auto" w:fill="auto"/>
          </w:tcPr>
          <w:p w14:paraId="204E1977" w14:textId="7B55ABF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F33B64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2D0C93" w14:textId="77777777" w:rsidTr="004B4C9B">
        <w:trPr>
          <w:trHeight w:val="862"/>
        </w:trPr>
        <w:tc>
          <w:tcPr>
            <w:tcW w:w="2802" w:type="dxa"/>
            <w:vMerge w:val="restart"/>
            <w:tcBorders>
              <w:top w:val="single" w:sz="4" w:space="0" w:color="auto"/>
              <w:left w:val="single" w:sz="4" w:space="0" w:color="auto"/>
            </w:tcBorders>
            <w:shd w:val="clear" w:color="auto" w:fill="auto"/>
            <w:vAlign w:val="center"/>
          </w:tcPr>
          <w:p w14:paraId="6219EEE5"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sz w:val="24"/>
                <w:szCs w:val="24"/>
                <w:lang w:eastAsia="ru-RU"/>
              </w:rPr>
              <w:t>Тема 2.4. Имя прилагательное как часть речи.</w:t>
            </w:r>
          </w:p>
        </w:tc>
        <w:tc>
          <w:tcPr>
            <w:tcW w:w="9362" w:type="dxa"/>
            <w:gridSpan w:val="2"/>
            <w:tcBorders>
              <w:top w:val="single" w:sz="4" w:space="0" w:color="auto"/>
            </w:tcBorders>
            <w:shd w:val="clear" w:color="auto" w:fill="auto"/>
          </w:tcPr>
          <w:p w14:paraId="17EEB723" w14:textId="1B7CE01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Лексико-грамматические разряды прилагательных. Разряды прилагательных: качественные, относительные, притяжательные. Степени сравнения имен прилагательных. </w:t>
            </w:r>
          </w:p>
        </w:tc>
        <w:tc>
          <w:tcPr>
            <w:tcW w:w="1134" w:type="dxa"/>
            <w:tcBorders>
              <w:top w:val="single" w:sz="4" w:space="0" w:color="auto"/>
            </w:tcBorders>
            <w:shd w:val="clear" w:color="auto" w:fill="auto"/>
          </w:tcPr>
          <w:p w14:paraId="3BF47B6D"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D2FE9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8EDC3B5" w14:textId="77777777" w:rsidTr="004B4C9B">
        <w:trPr>
          <w:trHeight w:val="137"/>
        </w:trPr>
        <w:tc>
          <w:tcPr>
            <w:tcW w:w="2802" w:type="dxa"/>
            <w:vMerge/>
            <w:tcBorders>
              <w:top w:val="single" w:sz="4" w:space="0" w:color="auto"/>
              <w:left w:val="single" w:sz="4" w:space="0" w:color="auto"/>
            </w:tcBorders>
            <w:shd w:val="clear" w:color="auto" w:fill="auto"/>
            <w:vAlign w:val="center"/>
          </w:tcPr>
          <w:p w14:paraId="3CD4605E" w14:textId="77777777" w:rsidR="00170433" w:rsidRPr="00EB285B" w:rsidRDefault="00170433" w:rsidP="004B4C9B">
            <w:pPr>
              <w:widowControl w:val="0"/>
              <w:pBdr>
                <w:top w:val="nil"/>
                <w:left w:val="nil"/>
                <w:bottom w:val="nil"/>
                <w:right w:val="nil"/>
                <w:between w:val="nil"/>
              </w:pBdr>
              <w:spacing w:after="0" w:line="240" w:lineRule="auto"/>
              <w:ind w:right="57"/>
              <w:jc w:val="center"/>
              <w:rPr>
                <w:rFonts w:ascii="Times New Roman" w:eastAsia="Times New Roman" w:hAnsi="Times New Roman" w:cs="Times New Roman"/>
                <w:sz w:val="24"/>
                <w:szCs w:val="24"/>
                <w:lang w:eastAsia="ru-RU"/>
              </w:rPr>
            </w:pPr>
          </w:p>
        </w:tc>
        <w:tc>
          <w:tcPr>
            <w:tcW w:w="9362" w:type="dxa"/>
            <w:gridSpan w:val="2"/>
            <w:tcBorders>
              <w:top w:val="single" w:sz="4" w:space="0" w:color="auto"/>
            </w:tcBorders>
            <w:shd w:val="clear" w:color="auto" w:fill="auto"/>
          </w:tcPr>
          <w:p w14:paraId="3A81C439" w14:textId="20ACA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Полная и краткая форма имен прилагательных. Семантико-стилистические различия между краткими и полными формами. Грамматические категории имени прилагательного: род, число, падеж.</w:t>
            </w:r>
          </w:p>
        </w:tc>
        <w:tc>
          <w:tcPr>
            <w:tcW w:w="1134" w:type="dxa"/>
            <w:tcBorders>
              <w:top w:val="single" w:sz="4" w:space="0" w:color="auto"/>
            </w:tcBorders>
            <w:shd w:val="clear" w:color="auto" w:fill="auto"/>
          </w:tcPr>
          <w:p w14:paraId="1F51A2E3" w14:textId="1A0554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9E2B2B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9D198D0" w14:textId="77777777" w:rsidTr="004B4C9B">
        <w:trPr>
          <w:trHeight w:val="20"/>
        </w:trPr>
        <w:tc>
          <w:tcPr>
            <w:tcW w:w="2802" w:type="dxa"/>
            <w:vMerge/>
            <w:tcBorders>
              <w:left w:val="single" w:sz="4" w:space="0" w:color="auto"/>
            </w:tcBorders>
            <w:shd w:val="clear" w:color="auto" w:fill="auto"/>
            <w:vAlign w:val="center"/>
          </w:tcPr>
          <w:p w14:paraId="35482C1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CD002D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4308AF97" w14:textId="3ABFD31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3F451F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677FDD7" w14:textId="77777777" w:rsidTr="004B4C9B">
        <w:trPr>
          <w:trHeight w:val="20"/>
        </w:trPr>
        <w:tc>
          <w:tcPr>
            <w:tcW w:w="2802" w:type="dxa"/>
            <w:vMerge/>
            <w:tcBorders>
              <w:left w:val="single" w:sz="4" w:space="0" w:color="auto"/>
            </w:tcBorders>
            <w:shd w:val="clear" w:color="auto" w:fill="auto"/>
            <w:vAlign w:val="center"/>
          </w:tcPr>
          <w:p w14:paraId="2E36D74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8ED9557" w14:textId="27BF4851" w:rsidR="00170433" w:rsidRPr="0024239C"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13. </w:t>
            </w:r>
            <w:r w:rsidRPr="00EB285B">
              <w:rPr>
                <w:rFonts w:ascii="Times New Roman" w:eastAsia="Times New Roman" w:hAnsi="Times New Roman" w:cs="Times New Roman"/>
                <w:sz w:val="24"/>
                <w:szCs w:val="24"/>
                <w:lang w:eastAsia="ru-RU"/>
              </w:rPr>
              <w:t xml:space="preserve">Правописание суффиксов и окончаний имен существительных. </w:t>
            </w:r>
          </w:p>
        </w:tc>
        <w:tc>
          <w:tcPr>
            <w:tcW w:w="1134" w:type="dxa"/>
            <w:shd w:val="clear" w:color="auto" w:fill="auto"/>
          </w:tcPr>
          <w:p w14:paraId="1D86D637" w14:textId="46958F0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4CAE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74D6499" w14:textId="77777777" w:rsidTr="004B4C9B">
        <w:trPr>
          <w:trHeight w:val="20"/>
        </w:trPr>
        <w:tc>
          <w:tcPr>
            <w:tcW w:w="2802" w:type="dxa"/>
            <w:vMerge/>
            <w:tcBorders>
              <w:left w:val="single" w:sz="4" w:space="0" w:color="auto"/>
            </w:tcBorders>
            <w:shd w:val="clear" w:color="auto" w:fill="auto"/>
            <w:vAlign w:val="center"/>
          </w:tcPr>
          <w:p w14:paraId="58E055D4"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BBDA619" w14:textId="021A50A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14. </w:t>
            </w:r>
            <w:r w:rsidRPr="00EB285B">
              <w:rPr>
                <w:rFonts w:ascii="Times New Roman" w:eastAsia="Times New Roman" w:hAnsi="Times New Roman" w:cs="Times New Roman"/>
                <w:sz w:val="24"/>
                <w:szCs w:val="24"/>
                <w:lang w:eastAsia="ru-RU"/>
              </w:rPr>
              <w:t>Правописание сложных имен существительных.</w:t>
            </w:r>
          </w:p>
        </w:tc>
        <w:tc>
          <w:tcPr>
            <w:tcW w:w="1134" w:type="dxa"/>
            <w:shd w:val="clear" w:color="auto" w:fill="auto"/>
          </w:tcPr>
          <w:p w14:paraId="659A08B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614D233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9A178C" w14:textId="77777777" w:rsidTr="004B4C9B">
        <w:trPr>
          <w:trHeight w:val="290"/>
        </w:trPr>
        <w:tc>
          <w:tcPr>
            <w:tcW w:w="2802" w:type="dxa"/>
            <w:vMerge w:val="restart"/>
            <w:shd w:val="clear" w:color="auto" w:fill="auto"/>
            <w:vAlign w:val="center"/>
          </w:tcPr>
          <w:p w14:paraId="1F193D71"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Тема 2.5. Имя числительное как часть речи.</w:t>
            </w:r>
          </w:p>
        </w:tc>
        <w:tc>
          <w:tcPr>
            <w:tcW w:w="9362" w:type="dxa"/>
            <w:gridSpan w:val="2"/>
            <w:shd w:val="clear" w:color="auto" w:fill="auto"/>
          </w:tcPr>
          <w:p w14:paraId="2656D53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3D9B08" w14:textId="1ADB6BA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27160C5" w14:textId="5C87378A"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170433" w:rsidRPr="00EB285B" w14:paraId="38E5FE0F" w14:textId="77777777" w:rsidTr="004B4C9B">
        <w:trPr>
          <w:trHeight w:val="631"/>
        </w:trPr>
        <w:tc>
          <w:tcPr>
            <w:tcW w:w="2802" w:type="dxa"/>
            <w:vMerge/>
            <w:shd w:val="clear" w:color="auto" w:fill="auto"/>
            <w:vAlign w:val="center"/>
          </w:tcPr>
          <w:p w14:paraId="0C860F4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0E040FB3" w14:textId="0F91AB46"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 xml:space="preserve">Лексико-грамматические разряды имен числительных: количественные, порядковые, собирательные. </w:t>
            </w:r>
          </w:p>
        </w:tc>
        <w:tc>
          <w:tcPr>
            <w:tcW w:w="1134" w:type="dxa"/>
            <w:shd w:val="clear" w:color="auto" w:fill="auto"/>
          </w:tcPr>
          <w:p w14:paraId="4CDB0CC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A855A4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54D71AA" w14:textId="77777777" w:rsidTr="004B4C9B">
        <w:trPr>
          <w:trHeight w:val="541"/>
        </w:trPr>
        <w:tc>
          <w:tcPr>
            <w:tcW w:w="2802" w:type="dxa"/>
            <w:vMerge/>
            <w:shd w:val="clear" w:color="auto" w:fill="auto"/>
            <w:vAlign w:val="center"/>
          </w:tcPr>
          <w:p w14:paraId="71FF49A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9B8B20D" w14:textId="626444F7"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Calibri" w:hAnsi="Times New Roman" w:cs="Times New Roman"/>
                <w:sz w:val="24"/>
                <w:szCs w:val="24"/>
              </w:rPr>
              <w:t>Типы склонения имен числительных. Лексическая сочетаемость собирательных числительных.</w:t>
            </w:r>
          </w:p>
        </w:tc>
        <w:tc>
          <w:tcPr>
            <w:tcW w:w="1134" w:type="dxa"/>
            <w:shd w:val="clear" w:color="auto" w:fill="auto"/>
          </w:tcPr>
          <w:p w14:paraId="6D9393A2" w14:textId="3BB69BD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9391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172568" w14:textId="77777777" w:rsidTr="004B4C9B">
        <w:trPr>
          <w:trHeight w:val="521"/>
        </w:trPr>
        <w:tc>
          <w:tcPr>
            <w:tcW w:w="2802" w:type="dxa"/>
            <w:vMerge/>
            <w:shd w:val="clear" w:color="auto" w:fill="auto"/>
            <w:vAlign w:val="center"/>
          </w:tcPr>
          <w:p w14:paraId="052DF33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712279E" w14:textId="562F5806" w:rsidR="00170433" w:rsidRPr="0024239C"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15. </w:t>
            </w:r>
            <w:r w:rsidRPr="0024239C">
              <w:rPr>
                <w:rFonts w:ascii="Times New Roman" w:eastAsia="Calibri" w:hAnsi="Times New Roman" w:cs="Times New Roman"/>
                <w:sz w:val="24"/>
                <w:szCs w:val="24"/>
              </w:rPr>
              <w:t>Правописание числительных. Возможности использования</w:t>
            </w:r>
          </w:p>
          <w:p w14:paraId="4ED7AA5B" w14:textId="72BAB13B" w:rsidR="00170433" w:rsidRPr="00EB285B" w:rsidRDefault="00170433" w:rsidP="00170433">
            <w:pPr>
              <w:spacing w:after="0"/>
              <w:jc w:val="both"/>
              <w:rPr>
                <w:rFonts w:ascii="Times New Roman" w:eastAsia="Calibri" w:hAnsi="Times New Roman" w:cs="Times New Roman"/>
                <w:sz w:val="24"/>
                <w:szCs w:val="24"/>
              </w:rPr>
            </w:pPr>
            <w:r w:rsidRPr="0024239C">
              <w:rPr>
                <w:rFonts w:ascii="Times New Roman" w:eastAsia="Calibri" w:hAnsi="Times New Roman" w:cs="Times New Roman"/>
                <w:sz w:val="24"/>
                <w:szCs w:val="24"/>
              </w:rPr>
              <w:t xml:space="preserve">цифр. </w:t>
            </w:r>
          </w:p>
        </w:tc>
        <w:tc>
          <w:tcPr>
            <w:tcW w:w="1134" w:type="dxa"/>
            <w:shd w:val="clear" w:color="auto" w:fill="auto"/>
          </w:tcPr>
          <w:p w14:paraId="42AF3771" w14:textId="1446F01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6EECC0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6188F4" w14:textId="77777777" w:rsidTr="004B4C9B">
        <w:trPr>
          <w:trHeight w:val="487"/>
        </w:trPr>
        <w:tc>
          <w:tcPr>
            <w:tcW w:w="2802" w:type="dxa"/>
            <w:vMerge/>
            <w:shd w:val="clear" w:color="auto" w:fill="auto"/>
            <w:vAlign w:val="center"/>
          </w:tcPr>
          <w:p w14:paraId="73DDA43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8F28BEF" w14:textId="4516BC69" w:rsidR="00170433" w:rsidRPr="00EB285B" w:rsidRDefault="00170433" w:rsidP="00170433">
            <w:pPr>
              <w:spacing w:after="0"/>
              <w:jc w:val="both"/>
              <w:rPr>
                <w:rFonts w:ascii="Times New Roman" w:eastAsia="Calibri" w:hAnsi="Times New Roman" w:cs="Times New Roman"/>
                <w:sz w:val="24"/>
                <w:szCs w:val="24"/>
              </w:rPr>
            </w:pPr>
            <w:r w:rsidRPr="00EB285B">
              <w:rPr>
                <w:rFonts w:ascii="Times New Roman" w:eastAsia="Times New Roman" w:hAnsi="Times New Roman" w:cs="Times New Roman"/>
                <w:b/>
                <w:sz w:val="24"/>
                <w:szCs w:val="24"/>
                <w:lang w:eastAsia="ru-RU"/>
              </w:rPr>
              <w:t xml:space="preserve">Практическое занятие </w:t>
            </w:r>
            <w:r>
              <w:rPr>
                <w:rFonts w:ascii="Times New Roman" w:eastAsia="Times New Roman" w:hAnsi="Times New Roman" w:cs="Times New Roman"/>
                <w:b/>
                <w:sz w:val="24"/>
                <w:szCs w:val="24"/>
                <w:lang w:eastAsia="ru-RU"/>
              </w:rPr>
              <w:t xml:space="preserve">16. </w:t>
            </w:r>
            <w:r w:rsidRPr="0024239C">
              <w:rPr>
                <w:rFonts w:ascii="Times New Roman" w:eastAsia="Calibri" w:hAnsi="Times New Roman" w:cs="Times New Roman"/>
                <w:sz w:val="24"/>
                <w:szCs w:val="24"/>
              </w:rPr>
              <w:t>Числительные и единицы измерения в профессиональной деятельности.</w:t>
            </w:r>
          </w:p>
        </w:tc>
        <w:tc>
          <w:tcPr>
            <w:tcW w:w="1134" w:type="dxa"/>
            <w:shd w:val="clear" w:color="auto" w:fill="auto"/>
          </w:tcPr>
          <w:p w14:paraId="2BEF064C" w14:textId="0074B9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BD16D7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F220D39" w14:textId="77777777" w:rsidTr="004B4C9B">
        <w:trPr>
          <w:trHeight w:val="20"/>
        </w:trPr>
        <w:tc>
          <w:tcPr>
            <w:tcW w:w="2802" w:type="dxa"/>
            <w:vMerge w:val="restart"/>
            <w:shd w:val="clear" w:color="auto" w:fill="auto"/>
            <w:vAlign w:val="center"/>
          </w:tcPr>
          <w:p w14:paraId="6A50673A"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2.6. </w:t>
            </w:r>
            <w:r w:rsidRPr="00EB285B">
              <w:rPr>
                <w:rFonts w:ascii="Times New Roman" w:eastAsia="Times New Roman" w:hAnsi="Times New Roman" w:cs="Times New Roman"/>
                <w:color w:val="000000"/>
                <w:sz w:val="24"/>
                <w:szCs w:val="24"/>
                <w:lang w:eastAsia="ru-RU"/>
              </w:rPr>
              <w:t>Местоимение как часть речи.</w:t>
            </w:r>
          </w:p>
        </w:tc>
        <w:tc>
          <w:tcPr>
            <w:tcW w:w="9362" w:type="dxa"/>
            <w:gridSpan w:val="2"/>
            <w:shd w:val="clear" w:color="auto" w:fill="auto"/>
          </w:tcPr>
          <w:p w14:paraId="29951DD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58A6D862" w14:textId="35CAA1C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3C81D8B" w14:textId="714C7E5F"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170433" w:rsidRPr="00EB285B" w14:paraId="32A17647" w14:textId="77777777" w:rsidTr="004B4C9B">
        <w:trPr>
          <w:trHeight w:val="767"/>
        </w:trPr>
        <w:tc>
          <w:tcPr>
            <w:tcW w:w="2802" w:type="dxa"/>
            <w:vMerge/>
            <w:shd w:val="clear" w:color="auto" w:fill="auto"/>
            <w:vAlign w:val="center"/>
          </w:tcPr>
          <w:p w14:paraId="5862389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B2206D8" w14:textId="1E204643"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736D6E5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82E4888"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77AEC1" w14:textId="77777777" w:rsidTr="004B4C9B">
        <w:trPr>
          <w:trHeight w:val="767"/>
        </w:trPr>
        <w:tc>
          <w:tcPr>
            <w:tcW w:w="2802" w:type="dxa"/>
            <w:vMerge/>
            <w:shd w:val="clear" w:color="auto" w:fill="auto"/>
            <w:vAlign w:val="center"/>
          </w:tcPr>
          <w:p w14:paraId="5637976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DB8C31B" w14:textId="07758FAA" w:rsidR="00170433" w:rsidRPr="00EB285B" w:rsidRDefault="00170433" w:rsidP="00170433">
            <w:pPr>
              <w:spacing w:after="0"/>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Разряды местоимений по семантике: личные, возвратное, притяжательные, вопросительные, относительные, неопределенные, отрицательные, указательные, определительные. Дефисное написание местоимений.</w:t>
            </w:r>
          </w:p>
        </w:tc>
        <w:tc>
          <w:tcPr>
            <w:tcW w:w="1134" w:type="dxa"/>
            <w:shd w:val="clear" w:color="auto" w:fill="auto"/>
          </w:tcPr>
          <w:p w14:paraId="2421B77B" w14:textId="5297BE4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3C88A6E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938C666" w14:textId="77777777" w:rsidTr="004B4C9B">
        <w:trPr>
          <w:trHeight w:val="20"/>
        </w:trPr>
        <w:tc>
          <w:tcPr>
            <w:tcW w:w="2802" w:type="dxa"/>
            <w:vMerge/>
            <w:shd w:val="clear" w:color="auto" w:fill="auto"/>
            <w:vAlign w:val="center"/>
          </w:tcPr>
          <w:p w14:paraId="774358B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DAF0C91"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F81F768" w14:textId="358DF9B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67FD3DC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6A2B9FF" w14:textId="77777777" w:rsidTr="004B4C9B">
        <w:trPr>
          <w:trHeight w:val="20"/>
        </w:trPr>
        <w:tc>
          <w:tcPr>
            <w:tcW w:w="2802" w:type="dxa"/>
            <w:vMerge/>
            <w:shd w:val="clear" w:color="auto" w:fill="auto"/>
            <w:vAlign w:val="center"/>
          </w:tcPr>
          <w:p w14:paraId="257DAEE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1AC8C11" w14:textId="396B1AB7" w:rsidR="00170433" w:rsidRPr="00EB285B" w:rsidRDefault="00170433" w:rsidP="00170433">
            <w:pPr>
              <w:spacing w:after="0" w:line="276" w:lineRule="auto"/>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17</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Правописание числительных. </w:t>
            </w:r>
            <w:r w:rsidRPr="00EB285B">
              <w:rPr>
                <w:rFonts w:ascii="Times New Roman" w:eastAsia="Times New Roman" w:hAnsi="Times New Roman" w:cs="Times New Roman"/>
                <w:color w:val="000000"/>
                <w:sz w:val="24"/>
                <w:szCs w:val="24"/>
                <w:lang w:eastAsia="ru-RU"/>
              </w:rPr>
              <w:t>Правописание местоимений с частицами НЕ и НИ.</w:t>
            </w:r>
          </w:p>
        </w:tc>
        <w:tc>
          <w:tcPr>
            <w:tcW w:w="1134" w:type="dxa"/>
            <w:shd w:val="clear" w:color="auto" w:fill="auto"/>
          </w:tcPr>
          <w:p w14:paraId="33865D71" w14:textId="46FD82C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BB75C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28D2C5E" w14:textId="77777777" w:rsidTr="004B4C9B">
        <w:trPr>
          <w:trHeight w:val="20"/>
        </w:trPr>
        <w:tc>
          <w:tcPr>
            <w:tcW w:w="2802" w:type="dxa"/>
            <w:vMerge/>
            <w:shd w:val="clear" w:color="auto" w:fill="auto"/>
            <w:vAlign w:val="center"/>
          </w:tcPr>
          <w:p w14:paraId="12202A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770EE6A7" w14:textId="5CEC9F4B" w:rsidR="00170433" w:rsidRPr="00EB285B" w:rsidRDefault="00170433" w:rsidP="00170433">
            <w:pPr>
              <w:spacing w:after="0" w:line="276" w:lineRule="auto"/>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18</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EB285B">
              <w:rPr>
                <w:rFonts w:ascii="Times New Roman" w:eastAsia="Times New Roman" w:hAnsi="Times New Roman" w:cs="Times New Roman"/>
                <w:sz w:val="24"/>
                <w:szCs w:val="24"/>
                <w:lang w:eastAsia="ru-RU"/>
              </w:rPr>
              <w:t xml:space="preserve">Возможности использования цифр. Числительные и единицы измерения в профессиональной деятельности. </w:t>
            </w:r>
          </w:p>
        </w:tc>
        <w:tc>
          <w:tcPr>
            <w:tcW w:w="1134" w:type="dxa"/>
            <w:shd w:val="clear" w:color="auto" w:fill="auto"/>
          </w:tcPr>
          <w:p w14:paraId="11B381E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E8BC18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6C7CF9D" w14:textId="77777777" w:rsidTr="004B4C9B">
        <w:trPr>
          <w:trHeight w:val="240"/>
        </w:trPr>
        <w:tc>
          <w:tcPr>
            <w:tcW w:w="2802" w:type="dxa"/>
            <w:vMerge w:val="restart"/>
            <w:shd w:val="clear" w:color="auto" w:fill="auto"/>
            <w:vAlign w:val="center"/>
          </w:tcPr>
          <w:p w14:paraId="3CEBEC70"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 xml:space="preserve">Тема 2.7. </w:t>
            </w:r>
            <w:r w:rsidRPr="00EB285B">
              <w:rPr>
                <w:rFonts w:ascii="Times New Roman" w:eastAsia="Times New Roman" w:hAnsi="Times New Roman" w:cs="Times New Roman"/>
                <w:color w:val="000000"/>
                <w:sz w:val="24"/>
                <w:szCs w:val="24"/>
                <w:lang w:eastAsia="ru-RU"/>
              </w:rPr>
              <w:t>Глагол как часть речи.</w:t>
            </w:r>
          </w:p>
        </w:tc>
        <w:tc>
          <w:tcPr>
            <w:tcW w:w="9362" w:type="dxa"/>
            <w:gridSpan w:val="2"/>
            <w:shd w:val="clear" w:color="auto" w:fill="auto"/>
          </w:tcPr>
          <w:p w14:paraId="41DA59C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B41ADC" w14:textId="5F16AD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87760C2" w14:textId="3CAC0F5F"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170433" w:rsidRPr="00EB285B" w14:paraId="600117F3" w14:textId="77777777" w:rsidTr="004B4C9B">
        <w:trPr>
          <w:trHeight w:val="220"/>
        </w:trPr>
        <w:tc>
          <w:tcPr>
            <w:tcW w:w="2802" w:type="dxa"/>
            <w:vMerge/>
            <w:shd w:val="clear" w:color="auto" w:fill="auto"/>
            <w:vAlign w:val="center"/>
          </w:tcPr>
          <w:p w14:paraId="5A748B6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4414F8A9" w14:textId="0506DF9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Система грамматических категорий глагола (вид, переходность, залог, наклонение, время, лицо, число, род). </w:t>
            </w:r>
          </w:p>
        </w:tc>
        <w:tc>
          <w:tcPr>
            <w:tcW w:w="1134" w:type="dxa"/>
            <w:shd w:val="clear" w:color="auto" w:fill="auto"/>
          </w:tcPr>
          <w:p w14:paraId="73944A1A" w14:textId="25CA9F4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1AEBB81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3BC74E49" w14:textId="77777777" w:rsidTr="004B4C9B">
        <w:trPr>
          <w:trHeight w:val="220"/>
        </w:trPr>
        <w:tc>
          <w:tcPr>
            <w:tcW w:w="2802" w:type="dxa"/>
            <w:vMerge/>
            <w:shd w:val="clear" w:color="auto" w:fill="auto"/>
            <w:vAlign w:val="center"/>
          </w:tcPr>
          <w:p w14:paraId="4E75F00F"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D8744F2" w14:textId="73BC702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Основа настоящего (будущего) времени глагола и основа инфинитива (прошедшего времени); их формообразующие функции.</w:t>
            </w:r>
          </w:p>
        </w:tc>
        <w:tc>
          <w:tcPr>
            <w:tcW w:w="1134" w:type="dxa"/>
            <w:shd w:val="clear" w:color="auto" w:fill="auto"/>
          </w:tcPr>
          <w:p w14:paraId="696CB50E" w14:textId="694D285A"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A6ABC52"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FD0FB3E" w14:textId="77777777" w:rsidTr="004B4C9B">
        <w:trPr>
          <w:trHeight w:val="77"/>
        </w:trPr>
        <w:tc>
          <w:tcPr>
            <w:tcW w:w="2802" w:type="dxa"/>
            <w:vMerge/>
            <w:shd w:val="clear" w:color="auto" w:fill="auto"/>
            <w:vAlign w:val="center"/>
          </w:tcPr>
          <w:p w14:paraId="11A43BB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6492BA3C" w14:textId="1BFAE47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19</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6BFF84D5" w14:textId="5012026D"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497D4F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100DB8D" w14:textId="77777777" w:rsidTr="004B4C9B">
        <w:trPr>
          <w:trHeight w:val="220"/>
        </w:trPr>
        <w:tc>
          <w:tcPr>
            <w:tcW w:w="2802" w:type="dxa"/>
            <w:vMerge/>
            <w:shd w:val="clear" w:color="auto" w:fill="auto"/>
            <w:vAlign w:val="center"/>
          </w:tcPr>
          <w:p w14:paraId="2B9D9AC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84754B3" w14:textId="3C02C62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20</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w:t>
            </w:r>
            <w:r w:rsidRPr="00B65FEB">
              <w:rPr>
                <w:rFonts w:ascii="Times New Roman" w:eastAsia="Times New Roman" w:hAnsi="Times New Roman" w:cs="Times New Roman"/>
                <w:color w:val="000000"/>
                <w:sz w:val="24"/>
                <w:szCs w:val="24"/>
                <w:lang w:eastAsia="ru-RU"/>
              </w:rPr>
              <w:t>Правописание окончаний и суффиксов глаголов.</w:t>
            </w:r>
          </w:p>
        </w:tc>
        <w:tc>
          <w:tcPr>
            <w:tcW w:w="1134" w:type="dxa"/>
            <w:shd w:val="clear" w:color="auto" w:fill="auto"/>
          </w:tcPr>
          <w:p w14:paraId="43894EC3" w14:textId="5DF3E17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059F72B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D88A50" w14:textId="77777777" w:rsidTr="004B4C9B">
        <w:trPr>
          <w:trHeight w:val="240"/>
        </w:trPr>
        <w:tc>
          <w:tcPr>
            <w:tcW w:w="2802" w:type="dxa"/>
            <w:vMerge w:val="restart"/>
            <w:shd w:val="clear" w:color="auto" w:fill="auto"/>
            <w:vAlign w:val="center"/>
          </w:tcPr>
          <w:p w14:paraId="2500B2D3"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2.8. </w:t>
            </w:r>
            <w:r w:rsidRPr="00EB285B">
              <w:rPr>
                <w:rFonts w:ascii="Times New Roman" w:eastAsia="Times New Roman" w:hAnsi="Times New Roman" w:cs="Times New Roman"/>
                <w:color w:val="000000"/>
                <w:sz w:val="24"/>
                <w:szCs w:val="24"/>
                <w:lang w:eastAsia="ru-RU"/>
              </w:rPr>
              <w:t>Причастие и деепричастие как особые формы глагола</w:t>
            </w:r>
          </w:p>
        </w:tc>
        <w:tc>
          <w:tcPr>
            <w:tcW w:w="9362" w:type="dxa"/>
            <w:gridSpan w:val="2"/>
            <w:shd w:val="clear" w:color="auto" w:fill="auto"/>
          </w:tcPr>
          <w:p w14:paraId="26D9118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70836AAC" w14:textId="15DB6B2E"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7CA02C83" w14:textId="0F050DD8"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5</w:t>
            </w:r>
          </w:p>
        </w:tc>
      </w:tr>
      <w:tr w:rsidR="00170433" w:rsidRPr="00EB285B" w14:paraId="1E8601A3" w14:textId="77777777" w:rsidTr="004B4C9B">
        <w:trPr>
          <w:trHeight w:val="572"/>
        </w:trPr>
        <w:tc>
          <w:tcPr>
            <w:tcW w:w="2802" w:type="dxa"/>
            <w:vMerge/>
            <w:shd w:val="clear" w:color="auto" w:fill="auto"/>
            <w:vAlign w:val="center"/>
          </w:tcPr>
          <w:p w14:paraId="393EE81E"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3D5BA48F" w14:textId="77777777" w:rsidR="00170433" w:rsidRPr="00EB285B" w:rsidRDefault="00170433" w:rsidP="00170433">
            <w:pPr>
              <w:spacing w:after="0"/>
              <w:jc w:val="both"/>
              <w:rPr>
                <w:rFonts w:ascii="Times New Roman" w:eastAsia="Times New Roman" w:hAnsi="Times New Roman" w:cs="Times New Roman"/>
                <w:color w:val="333333"/>
                <w:sz w:val="24"/>
                <w:szCs w:val="24"/>
                <w:highlight w:val="white"/>
                <w:lang w:eastAsia="ru-RU"/>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7FC4DDB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3E7B62B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C5121ED" w14:textId="77777777" w:rsidTr="004B4C9B">
        <w:trPr>
          <w:trHeight w:val="572"/>
        </w:trPr>
        <w:tc>
          <w:tcPr>
            <w:tcW w:w="2802" w:type="dxa"/>
            <w:vMerge/>
            <w:shd w:val="clear" w:color="auto" w:fill="auto"/>
            <w:vAlign w:val="center"/>
          </w:tcPr>
          <w:p w14:paraId="2BDD0E7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A810AE7" w14:textId="7F47CB18"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Действительные </w:t>
            </w:r>
            <w:r w:rsidRPr="00EB285B">
              <w:rPr>
                <w:rFonts w:ascii="Times New Roman" w:eastAsia="Calibri" w:hAnsi="Times New Roman" w:cs="Times New Roman"/>
                <w:bCs/>
                <w:color w:val="000000"/>
                <w:sz w:val="24"/>
                <w:szCs w:val="24"/>
              </w:rPr>
              <w:t xml:space="preserve">и </w:t>
            </w:r>
            <w:r w:rsidRPr="00EB285B">
              <w:rPr>
                <w:rFonts w:ascii="Times New Roman" w:eastAsia="Calibri" w:hAnsi="Times New Roman" w:cs="Times New Roman"/>
                <w:color w:val="000000"/>
                <w:sz w:val="24"/>
                <w:szCs w:val="24"/>
              </w:rPr>
              <w:t>страдательные причастия и способы их образования. Краткие и полные формы причастий.</w:t>
            </w:r>
          </w:p>
        </w:tc>
        <w:tc>
          <w:tcPr>
            <w:tcW w:w="1134" w:type="dxa"/>
            <w:shd w:val="clear" w:color="auto" w:fill="auto"/>
          </w:tcPr>
          <w:p w14:paraId="238C1CAE" w14:textId="004766E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135141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811AF9" w14:textId="77777777" w:rsidTr="004B4C9B">
        <w:trPr>
          <w:trHeight w:val="240"/>
        </w:trPr>
        <w:tc>
          <w:tcPr>
            <w:tcW w:w="2802" w:type="dxa"/>
            <w:vMerge/>
            <w:shd w:val="clear" w:color="auto" w:fill="auto"/>
            <w:vAlign w:val="center"/>
          </w:tcPr>
          <w:p w14:paraId="15F97BD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1F0FE435"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3FB29295" w14:textId="77DE4683"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40AE22FD"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35D7A0D" w14:textId="77777777" w:rsidTr="004B4C9B">
        <w:trPr>
          <w:trHeight w:val="240"/>
        </w:trPr>
        <w:tc>
          <w:tcPr>
            <w:tcW w:w="2802" w:type="dxa"/>
            <w:vMerge/>
            <w:shd w:val="clear" w:color="auto" w:fill="auto"/>
            <w:vAlign w:val="center"/>
          </w:tcPr>
          <w:p w14:paraId="6610D09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2E1F60CA" w14:textId="3DE1978A"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21</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w:t>
            </w:r>
            <w:proofErr w:type="gramStart"/>
            <w:r w:rsidRPr="00EB285B">
              <w:rPr>
                <w:rFonts w:ascii="Times New Roman" w:eastAsia="Times New Roman" w:hAnsi="Times New Roman" w:cs="Times New Roman"/>
                <w:color w:val="000000"/>
                <w:sz w:val="24"/>
                <w:szCs w:val="24"/>
                <w:lang w:eastAsia="ru-RU"/>
              </w:rPr>
              <w:t>окончаний  глаголов</w:t>
            </w:r>
            <w:proofErr w:type="gramEnd"/>
            <w:r w:rsidRPr="00EB285B">
              <w:rPr>
                <w:rFonts w:ascii="Times New Roman" w:eastAsia="Times New Roman" w:hAnsi="Times New Roman" w:cs="Times New Roman"/>
                <w:color w:val="000000"/>
                <w:sz w:val="24"/>
                <w:szCs w:val="24"/>
                <w:lang w:eastAsia="ru-RU"/>
              </w:rPr>
              <w:t xml:space="preserve">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4D0EBBF" w14:textId="112534D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DF0A10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22C2246C" w14:textId="77777777" w:rsidTr="004B4C9B">
        <w:trPr>
          <w:trHeight w:val="220"/>
        </w:trPr>
        <w:tc>
          <w:tcPr>
            <w:tcW w:w="2802" w:type="dxa"/>
            <w:vMerge/>
            <w:shd w:val="clear" w:color="auto" w:fill="auto"/>
            <w:vAlign w:val="center"/>
          </w:tcPr>
          <w:p w14:paraId="3AF4C535"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62" w:type="dxa"/>
            <w:gridSpan w:val="2"/>
            <w:shd w:val="clear" w:color="auto" w:fill="auto"/>
          </w:tcPr>
          <w:p w14:paraId="5B3E5ABE" w14:textId="30CF05F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22</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Правописание окончаний и суффиксов глаголов. Правописание суффиксов и </w:t>
            </w:r>
            <w:proofErr w:type="gramStart"/>
            <w:r w:rsidRPr="00EB285B">
              <w:rPr>
                <w:rFonts w:ascii="Times New Roman" w:eastAsia="Times New Roman" w:hAnsi="Times New Roman" w:cs="Times New Roman"/>
                <w:color w:val="000000"/>
                <w:sz w:val="24"/>
                <w:szCs w:val="24"/>
                <w:lang w:eastAsia="ru-RU"/>
              </w:rPr>
              <w:t>окончаний  глаголов</w:t>
            </w:r>
            <w:proofErr w:type="gramEnd"/>
            <w:r w:rsidRPr="00EB285B">
              <w:rPr>
                <w:rFonts w:ascii="Times New Roman" w:eastAsia="Times New Roman" w:hAnsi="Times New Roman" w:cs="Times New Roman"/>
                <w:color w:val="000000"/>
                <w:sz w:val="24"/>
                <w:szCs w:val="24"/>
                <w:lang w:eastAsia="ru-RU"/>
              </w:rPr>
              <w:t xml:space="preserve"> и причастий. Правописание Н и НН в прилагательных и причастиях. Образование деепричастий совершенного и несовершенного вида. Правописание суффиксов деепричастий.</w:t>
            </w:r>
          </w:p>
        </w:tc>
        <w:tc>
          <w:tcPr>
            <w:tcW w:w="1134" w:type="dxa"/>
            <w:shd w:val="clear" w:color="auto" w:fill="auto"/>
          </w:tcPr>
          <w:p w14:paraId="022C18B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0BD21AF"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36DBAB06" w14:textId="77777777" w:rsidTr="004B4C9B">
        <w:trPr>
          <w:trHeight w:val="240"/>
        </w:trPr>
        <w:tc>
          <w:tcPr>
            <w:tcW w:w="2802" w:type="dxa"/>
            <w:vMerge w:val="restart"/>
            <w:shd w:val="clear" w:color="auto" w:fill="auto"/>
            <w:vAlign w:val="center"/>
          </w:tcPr>
          <w:p w14:paraId="0CFC18BB" w14:textId="77777777" w:rsidR="00170433" w:rsidRPr="00EB285B" w:rsidRDefault="00170433" w:rsidP="004B4C9B">
            <w:pPr>
              <w:spacing w:after="0" w:line="240" w:lineRule="auto"/>
              <w:ind w:left="57" w:right="57"/>
              <w:jc w:val="center"/>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sz w:val="24"/>
                <w:szCs w:val="24"/>
                <w:lang w:eastAsia="ru-RU"/>
              </w:rPr>
              <w:t xml:space="preserve">Тема 2.9. </w:t>
            </w:r>
            <w:r w:rsidRPr="00EB285B">
              <w:rPr>
                <w:rFonts w:ascii="Times New Roman" w:eastAsia="Times New Roman" w:hAnsi="Times New Roman" w:cs="Times New Roman"/>
                <w:color w:val="000000"/>
                <w:sz w:val="24"/>
                <w:szCs w:val="24"/>
                <w:lang w:eastAsia="ru-RU"/>
              </w:rPr>
              <w:t>Наречие как часть речи. Служебные части речи.</w:t>
            </w:r>
          </w:p>
        </w:tc>
        <w:tc>
          <w:tcPr>
            <w:tcW w:w="9362" w:type="dxa"/>
            <w:gridSpan w:val="2"/>
            <w:shd w:val="clear" w:color="auto" w:fill="auto"/>
          </w:tcPr>
          <w:p w14:paraId="3E4D7B13"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3D776A22" w14:textId="1C3CF753"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292F7936" w14:textId="61A36D54"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5</w:t>
            </w:r>
          </w:p>
          <w:p w14:paraId="1D49E4CF" w14:textId="65BE2628"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ЦОПВ.1, ЦОДНВ.5</w:t>
            </w:r>
          </w:p>
        </w:tc>
      </w:tr>
      <w:tr w:rsidR="00170433" w:rsidRPr="00EB285B" w14:paraId="764A1645" w14:textId="77777777" w:rsidTr="00B65FEB">
        <w:trPr>
          <w:trHeight w:val="822"/>
        </w:trPr>
        <w:tc>
          <w:tcPr>
            <w:tcW w:w="2802" w:type="dxa"/>
            <w:vMerge/>
            <w:shd w:val="clear" w:color="auto" w:fill="auto"/>
          </w:tcPr>
          <w:p w14:paraId="243CC62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bottom w:val="single" w:sz="4" w:space="0" w:color="auto"/>
            </w:tcBorders>
            <w:shd w:val="clear" w:color="auto" w:fill="auto"/>
          </w:tcPr>
          <w:p w14:paraId="4A8A3F6D"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 xml:space="preserve">Семантика наречия, его морфологические признаки и синтаксические функции. Разряды наречий по семантике и способам образования, местоименные наречия. Степени сравнении качественных наречий. </w:t>
            </w:r>
          </w:p>
        </w:tc>
        <w:tc>
          <w:tcPr>
            <w:tcW w:w="1134" w:type="dxa"/>
            <w:tcBorders>
              <w:bottom w:val="single" w:sz="4" w:space="0" w:color="auto"/>
            </w:tcBorders>
            <w:shd w:val="clear" w:color="auto" w:fill="auto"/>
          </w:tcPr>
          <w:p w14:paraId="34B0051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FC07B61"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C4A4AF" w14:textId="77777777" w:rsidTr="00B65FEB">
        <w:trPr>
          <w:trHeight w:val="574"/>
        </w:trPr>
        <w:tc>
          <w:tcPr>
            <w:tcW w:w="2802" w:type="dxa"/>
            <w:vMerge/>
            <w:shd w:val="clear" w:color="auto" w:fill="auto"/>
          </w:tcPr>
          <w:p w14:paraId="134553B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tcBorders>
              <w:top w:val="single" w:sz="4" w:space="0" w:color="auto"/>
            </w:tcBorders>
            <w:shd w:val="clear" w:color="auto" w:fill="auto"/>
          </w:tcPr>
          <w:p w14:paraId="65A8AC9A" w14:textId="77777777" w:rsidR="00170433" w:rsidRPr="00EB285B" w:rsidRDefault="00170433" w:rsidP="00170433">
            <w:pPr>
              <w:spacing w:after="0" w:line="240" w:lineRule="auto"/>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Разряды предлогов по семантике, структуре и способам образования. Разряды союзов по семантике, структуре и способам образования. Сочинительные и подчинительные союзы.</w:t>
            </w:r>
          </w:p>
        </w:tc>
        <w:tc>
          <w:tcPr>
            <w:tcW w:w="1134" w:type="dxa"/>
            <w:tcBorders>
              <w:top w:val="single" w:sz="4" w:space="0" w:color="auto"/>
            </w:tcBorders>
            <w:shd w:val="clear" w:color="auto" w:fill="auto"/>
          </w:tcPr>
          <w:p w14:paraId="12F2811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C4F0D7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7F4F452E" w14:textId="77777777" w:rsidTr="00B65FEB">
        <w:trPr>
          <w:trHeight w:val="240"/>
        </w:trPr>
        <w:tc>
          <w:tcPr>
            <w:tcW w:w="2802" w:type="dxa"/>
            <w:vMerge/>
            <w:shd w:val="clear" w:color="auto" w:fill="auto"/>
          </w:tcPr>
          <w:p w14:paraId="35EEC39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23D22EA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153A7DC" w14:textId="2543FA5D"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15B86C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75A7C21F" w14:textId="77777777" w:rsidTr="00B65FEB">
        <w:trPr>
          <w:trHeight w:val="220"/>
        </w:trPr>
        <w:tc>
          <w:tcPr>
            <w:tcW w:w="2802" w:type="dxa"/>
            <w:vMerge/>
            <w:shd w:val="clear" w:color="auto" w:fill="auto"/>
          </w:tcPr>
          <w:p w14:paraId="04473D7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3C0D965C" w14:textId="63819CD9"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23.</w:t>
            </w:r>
            <w:r w:rsidRPr="00EB285B">
              <w:rPr>
                <w:rFonts w:ascii="Times New Roman" w:eastAsia="Times New Roman" w:hAnsi="Times New Roman" w:cs="Times New Roman"/>
                <w:color w:val="000000"/>
                <w:sz w:val="24"/>
                <w:szCs w:val="24"/>
                <w:lang w:eastAsia="ru-RU"/>
              </w:rPr>
              <w:t xml:space="preserve"> 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704E0DA1" w14:textId="51B808F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7D6DBAE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8988C30" w14:textId="77777777" w:rsidTr="00B65FEB">
        <w:trPr>
          <w:trHeight w:val="220"/>
        </w:trPr>
        <w:tc>
          <w:tcPr>
            <w:tcW w:w="2802" w:type="dxa"/>
            <w:vMerge/>
            <w:shd w:val="clear" w:color="auto" w:fill="auto"/>
          </w:tcPr>
          <w:p w14:paraId="1F1DE65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62" w:type="dxa"/>
            <w:gridSpan w:val="2"/>
            <w:shd w:val="clear" w:color="auto" w:fill="auto"/>
          </w:tcPr>
          <w:p w14:paraId="5919FEA7" w14:textId="12473B3B"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24.</w:t>
            </w:r>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color w:val="000000"/>
                <w:sz w:val="24"/>
                <w:szCs w:val="24"/>
                <w:lang w:eastAsia="ru-RU"/>
              </w:rPr>
              <w:t>Написание наречий и соотносимых с ними других частей речи (знаменательных и служебных). Слова категории состояния. Правописание производных предлогов и союзов. Правописание частиц. Правописание частицы НЕ с разными частями речи. Трудные случаи правописание частиц НЕ и НИ.</w:t>
            </w:r>
          </w:p>
        </w:tc>
        <w:tc>
          <w:tcPr>
            <w:tcW w:w="1134" w:type="dxa"/>
            <w:shd w:val="clear" w:color="auto" w:fill="auto"/>
          </w:tcPr>
          <w:p w14:paraId="554B3A36"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420518E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B54934F" w14:textId="77777777" w:rsidTr="002819C7">
        <w:trPr>
          <w:trHeight w:val="220"/>
        </w:trPr>
        <w:tc>
          <w:tcPr>
            <w:tcW w:w="12164" w:type="dxa"/>
            <w:gridSpan w:val="3"/>
            <w:shd w:val="clear" w:color="auto" w:fill="auto"/>
          </w:tcPr>
          <w:p w14:paraId="6F46F177"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Раздел 3. Синтаксис и пунктуация</w:t>
            </w:r>
          </w:p>
        </w:tc>
        <w:tc>
          <w:tcPr>
            <w:tcW w:w="1134" w:type="dxa"/>
            <w:shd w:val="clear" w:color="auto" w:fill="auto"/>
          </w:tcPr>
          <w:p w14:paraId="0FAA4EE1" w14:textId="21F89FC5"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13A0CFE7"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r>
      <w:tr w:rsidR="00170433" w:rsidRPr="00EB285B" w14:paraId="24F8B4E4" w14:textId="77777777" w:rsidTr="004B4C9B">
        <w:trPr>
          <w:trHeight w:val="240"/>
        </w:trPr>
        <w:tc>
          <w:tcPr>
            <w:tcW w:w="2830" w:type="dxa"/>
            <w:gridSpan w:val="2"/>
            <w:vMerge w:val="restart"/>
            <w:shd w:val="clear" w:color="auto" w:fill="auto"/>
            <w:vAlign w:val="center"/>
          </w:tcPr>
          <w:p w14:paraId="16A3EEA1" w14:textId="310CE0CF"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3.</w:t>
            </w:r>
            <w:proofErr w:type="gramStart"/>
            <w:r w:rsidRPr="00EB285B">
              <w:rPr>
                <w:rFonts w:ascii="Times New Roman" w:eastAsia="Times New Roman" w:hAnsi="Times New Roman" w:cs="Times New Roman"/>
                <w:b/>
                <w:sz w:val="24"/>
                <w:szCs w:val="24"/>
                <w:lang w:eastAsia="ru-RU"/>
              </w:rPr>
              <w:t>1.</w:t>
            </w:r>
            <w:r w:rsidRPr="00EB285B">
              <w:rPr>
                <w:rFonts w:ascii="Times New Roman" w:eastAsia="Times New Roman" w:hAnsi="Times New Roman" w:cs="Times New Roman"/>
                <w:sz w:val="24"/>
                <w:szCs w:val="24"/>
                <w:lang w:eastAsia="ru-RU"/>
              </w:rPr>
              <w:t>Основные</w:t>
            </w:r>
            <w:proofErr w:type="gramEnd"/>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sz w:val="24"/>
                <w:szCs w:val="24"/>
                <w:lang w:eastAsia="ru-RU"/>
              </w:rPr>
              <w:lastRenderedPageBreak/>
              <w:t>единицы синтаксиса.</w:t>
            </w:r>
          </w:p>
        </w:tc>
        <w:tc>
          <w:tcPr>
            <w:tcW w:w="9334" w:type="dxa"/>
            <w:shd w:val="clear" w:color="auto" w:fill="auto"/>
          </w:tcPr>
          <w:p w14:paraId="2A06616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lastRenderedPageBreak/>
              <w:t>Основное содержание</w:t>
            </w:r>
          </w:p>
        </w:tc>
        <w:tc>
          <w:tcPr>
            <w:tcW w:w="1134" w:type="dxa"/>
            <w:shd w:val="clear" w:color="auto" w:fill="auto"/>
          </w:tcPr>
          <w:p w14:paraId="51D411EC" w14:textId="1D358A0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4FC07296" w14:textId="452311E1"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 xml:space="preserve">ОК </w:t>
            </w:r>
            <w:r>
              <w:rPr>
                <w:rFonts w:ascii="Times New Roman" w:eastAsia="Times New Roman" w:hAnsi="Times New Roman" w:cs="Times New Roman"/>
                <w:i/>
                <w:sz w:val="24"/>
                <w:szCs w:val="24"/>
                <w:lang w:eastAsia="ru-RU"/>
              </w:rPr>
              <w:lastRenderedPageBreak/>
              <w:t>0</w:t>
            </w:r>
            <w:r w:rsidR="00170433" w:rsidRPr="00EB285B">
              <w:rPr>
                <w:rFonts w:ascii="Times New Roman" w:eastAsia="Times New Roman" w:hAnsi="Times New Roman" w:cs="Times New Roman"/>
                <w:i/>
                <w:sz w:val="24"/>
                <w:szCs w:val="24"/>
                <w:lang w:eastAsia="ru-RU"/>
              </w:rPr>
              <w:t xml:space="preserve">5, </w:t>
            </w:r>
            <w:r w:rsidR="00716A4A">
              <w:rPr>
                <w:rFonts w:ascii="Times New Roman" w:eastAsia="Times New Roman" w:hAnsi="Times New Roman" w:cs="Times New Roman"/>
                <w:i/>
                <w:sz w:val="24"/>
                <w:szCs w:val="24"/>
                <w:lang w:eastAsia="ru-RU"/>
              </w:rPr>
              <w:t>ЦОПВ.1, ЦОДНВ.5</w:t>
            </w:r>
          </w:p>
        </w:tc>
      </w:tr>
      <w:tr w:rsidR="00170433" w:rsidRPr="00EB285B" w14:paraId="02221161" w14:textId="77777777" w:rsidTr="004B4C9B">
        <w:trPr>
          <w:trHeight w:val="1767"/>
        </w:trPr>
        <w:tc>
          <w:tcPr>
            <w:tcW w:w="2830" w:type="dxa"/>
            <w:gridSpan w:val="2"/>
            <w:vMerge/>
            <w:shd w:val="clear" w:color="auto" w:fill="auto"/>
            <w:vAlign w:val="center"/>
          </w:tcPr>
          <w:p w14:paraId="744064D8"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569A063" w14:textId="3E2D377E" w:rsidR="00170433" w:rsidRPr="00EB285B" w:rsidRDefault="00170433" w:rsidP="00170433">
            <w:pPr>
              <w:spacing w:after="0" w:line="240" w:lineRule="auto"/>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Словосочетание. Сочинительная и подчинительная связь. Виды связи слов в словосочетании: согласование, управление, примыкание. Простое предложение. Односоставное и двусоставное предложения. Грамматическая основа простого двусоставного предложения. Согласование сказуемого с подлежащим. </w:t>
            </w:r>
          </w:p>
        </w:tc>
        <w:tc>
          <w:tcPr>
            <w:tcW w:w="1134" w:type="dxa"/>
            <w:shd w:val="clear" w:color="auto" w:fill="auto"/>
          </w:tcPr>
          <w:p w14:paraId="203AE1C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DF4C479"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292790B" w14:textId="77777777" w:rsidTr="004B4C9B">
        <w:trPr>
          <w:trHeight w:val="1767"/>
        </w:trPr>
        <w:tc>
          <w:tcPr>
            <w:tcW w:w="2830" w:type="dxa"/>
            <w:gridSpan w:val="2"/>
            <w:vMerge/>
            <w:shd w:val="clear" w:color="auto" w:fill="auto"/>
            <w:vAlign w:val="center"/>
          </w:tcPr>
          <w:p w14:paraId="472F9F0C"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8F55A37" w14:textId="67B6B32A"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Односоставные предложения. Неполные предложения. </w:t>
            </w:r>
            <w:r w:rsidRPr="00EB285B">
              <w:rPr>
                <w:rFonts w:ascii="Times New Roman" w:eastAsia="Calibri" w:hAnsi="Times New Roman" w:cs="Times New Roman"/>
                <w:color w:val="000000"/>
                <w:sz w:val="24"/>
                <w:szCs w:val="24"/>
              </w:rPr>
              <w:t>Распространенные и нераспространенные предложения.</w:t>
            </w:r>
          </w:p>
        </w:tc>
        <w:tc>
          <w:tcPr>
            <w:tcW w:w="1134" w:type="dxa"/>
            <w:shd w:val="clear" w:color="auto" w:fill="auto"/>
          </w:tcPr>
          <w:p w14:paraId="4792B510" w14:textId="67043CA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623912C8"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706F0C0" w14:textId="77777777" w:rsidTr="004B4C9B">
        <w:trPr>
          <w:trHeight w:val="240"/>
        </w:trPr>
        <w:tc>
          <w:tcPr>
            <w:tcW w:w="2830" w:type="dxa"/>
            <w:gridSpan w:val="2"/>
            <w:vMerge/>
            <w:shd w:val="clear" w:color="auto" w:fill="auto"/>
            <w:vAlign w:val="center"/>
          </w:tcPr>
          <w:p w14:paraId="70016B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17DC071"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504C6F43" w14:textId="29FE29C2"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F5550B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1E5FB47" w14:textId="77777777" w:rsidTr="004B4C9B">
        <w:trPr>
          <w:trHeight w:val="240"/>
        </w:trPr>
        <w:tc>
          <w:tcPr>
            <w:tcW w:w="2830" w:type="dxa"/>
            <w:gridSpan w:val="2"/>
            <w:vMerge/>
            <w:shd w:val="clear" w:color="auto" w:fill="auto"/>
            <w:vAlign w:val="center"/>
          </w:tcPr>
          <w:p w14:paraId="4B8EF649"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68B2A88" w14:textId="3DE2A831"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b/>
                <w:bCs/>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25</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63EB7F57" w14:textId="20948F3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C8127F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2A59CF8" w14:textId="77777777" w:rsidTr="004B4C9B">
        <w:trPr>
          <w:trHeight w:val="220"/>
        </w:trPr>
        <w:tc>
          <w:tcPr>
            <w:tcW w:w="2830" w:type="dxa"/>
            <w:gridSpan w:val="2"/>
            <w:vMerge/>
            <w:shd w:val="clear" w:color="auto" w:fill="auto"/>
            <w:vAlign w:val="center"/>
          </w:tcPr>
          <w:p w14:paraId="504EAEEB"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5995DE9" w14:textId="3ADBE2B2"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26</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Знаки препинания в простом предложении. </w:t>
            </w:r>
          </w:p>
        </w:tc>
        <w:tc>
          <w:tcPr>
            <w:tcW w:w="1134" w:type="dxa"/>
            <w:shd w:val="clear" w:color="auto" w:fill="auto"/>
          </w:tcPr>
          <w:p w14:paraId="17B4AD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961A93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12C5D6CB" w14:textId="77777777" w:rsidTr="004B4C9B">
        <w:trPr>
          <w:trHeight w:val="240"/>
        </w:trPr>
        <w:tc>
          <w:tcPr>
            <w:tcW w:w="2830" w:type="dxa"/>
            <w:gridSpan w:val="2"/>
            <w:vMerge w:val="restart"/>
            <w:shd w:val="clear" w:color="auto" w:fill="auto"/>
            <w:vAlign w:val="center"/>
          </w:tcPr>
          <w:p w14:paraId="26837E7B"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3.2 </w:t>
            </w:r>
            <w:r w:rsidRPr="00EB285B">
              <w:rPr>
                <w:rFonts w:ascii="Times New Roman" w:eastAsia="Times New Roman" w:hAnsi="Times New Roman" w:cs="Times New Roman"/>
                <w:sz w:val="24"/>
                <w:szCs w:val="24"/>
                <w:lang w:eastAsia="ru-RU"/>
              </w:rPr>
              <w:t>Второстепенные члены предложения.</w:t>
            </w:r>
          </w:p>
        </w:tc>
        <w:tc>
          <w:tcPr>
            <w:tcW w:w="9334" w:type="dxa"/>
            <w:shd w:val="clear" w:color="auto" w:fill="auto"/>
          </w:tcPr>
          <w:p w14:paraId="1D980AD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6CE539B0" w14:textId="53A6D10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30E315BE" w14:textId="77CC0D85"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5,</w:t>
            </w:r>
            <w:r w:rsidR="00716A4A">
              <w:rPr>
                <w:rFonts w:ascii="Times New Roman" w:eastAsia="Times New Roman" w:hAnsi="Times New Roman" w:cs="Times New Roman"/>
                <w:i/>
                <w:sz w:val="24"/>
                <w:szCs w:val="24"/>
                <w:lang w:eastAsia="ru-RU"/>
              </w:rPr>
              <w:t xml:space="preserve"> ЦОПВ.1, ЦОДНВ.5</w:t>
            </w:r>
          </w:p>
        </w:tc>
      </w:tr>
      <w:tr w:rsidR="00170433" w:rsidRPr="00EB285B" w14:paraId="3FED9CE7" w14:textId="77777777" w:rsidTr="004B4C9B">
        <w:trPr>
          <w:trHeight w:val="240"/>
        </w:trPr>
        <w:tc>
          <w:tcPr>
            <w:tcW w:w="2830" w:type="dxa"/>
            <w:gridSpan w:val="2"/>
            <w:vMerge/>
            <w:shd w:val="clear" w:color="auto" w:fill="auto"/>
            <w:vAlign w:val="center"/>
          </w:tcPr>
          <w:p w14:paraId="4ACDE92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875B0D1" w14:textId="2BAE2378"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color w:val="000000"/>
                <w:sz w:val="24"/>
                <w:szCs w:val="24"/>
                <w:lang w:eastAsia="ru-RU"/>
              </w:rPr>
              <w:t xml:space="preserve">Второстепенные члены предложения (определение, приложение, обстоятельство, дополнение). Осложненные предложения. Предложения с однородными членами и знаки препинания в них. Однородные и неоднородные определения. </w:t>
            </w:r>
            <w:r w:rsidRPr="00EB285B">
              <w:rPr>
                <w:rFonts w:ascii="Times New Roman" w:eastAsia="Times New Roman" w:hAnsi="Times New Roman" w:cs="Times New Roman"/>
                <w:sz w:val="24"/>
                <w:szCs w:val="24"/>
                <w:lang w:eastAsia="ru-RU"/>
              </w:rPr>
              <w:t xml:space="preserve">Предложения с обособленными членами. Общие условия обособления (позиция, степень распространенности и др.). </w:t>
            </w:r>
          </w:p>
        </w:tc>
        <w:tc>
          <w:tcPr>
            <w:tcW w:w="1134" w:type="dxa"/>
            <w:shd w:val="clear" w:color="auto" w:fill="auto"/>
          </w:tcPr>
          <w:p w14:paraId="360D183E"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F67E5F4"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00AA492C" w14:textId="77777777" w:rsidTr="004B4C9B">
        <w:trPr>
          <w:trHeight w:val="240"/>
        </w:trPr>
        <w:tc>
          <w:tcPr>
            <w:tcW w:w="2830" w:type="dxa"/>
            <w:gridSpan w:val="2"/>
            <w:vMerge/>
            <w:shd w:val="clear" w:color="auto" w:fill="auto"/>
            <w:vAlign w:val="center"/>
          </w:tcPr>
          <w:p w14:paraId="0DC7BCF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42A98163" w14:textId="52937B6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sz w:val="24"/>
                <w:szCs w:val="24"/>
                <w:lang w:eastAsia="ru-RU"/>
              </w:rPr>
              <w:t>Условия обособления определений, приложений, обстоятельств. Поясняющие и уточняющие члены как особый вид обособленных членов.</w:t>
            </w:r>
          </w:p>
        </w:tc>
        <w:tc>
          <w:tcPr>
            <w:tcW w:w="1134" w:type="dxa"/>
            <w:shd w:val="clear" w:color="auto" w:fill="auto"/>
          </w:tcPr>
          <w:p w14:paraId="7BD58023" w14:textId="7EF2CD5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48A1C25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52B43119" w14:textId="77777777" w:rsidTr="004B4C9B">
        <w:trPr>
          <w:trHeight w:val="240"/>
        </w:trPr>
        <w:tc>
          <w:tcPr>
            <w:tcW w:w="2830" w:type="dxa"/>
            <w:gridSpan w:val="2"/>
            <w:vMerge/>
            <w:shd w:val="clear" w:color="auto" w:fill="auto"/>
            <w:vAlign w:val="center"/>
          </w:tcPr>
          <w:p w14:paraId="19A92CE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2C4B60" w14:textId="77777777"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strike/>
                <w:color w:val="000000"/>
                <w:sz w:val="24"/>
                <w:szCs w:val="24"/>
                <w:lang w:eastAsia="ru-RU"/>
              </w:rPr>
            </w:pPr>
            <w:r w:rsidRPr="00EB285B">
              <w:rPr>
                <w:rFonts w:ascii="Times New Roman" w:eastAsia="Times New Roman" w:hAnsi="Times New Roman" w:cs="Times New Roman"/>
                <w:b/>
                <w:bCs/>
                <w:sz w:val="24"/>
                <w:szCs w:val="24"/>
                <w:lang w:eastAsia="ru-RU"/>
              </w:rPr>
              <w:t>Практические занятия:</w:t>
            </w:r>
          </w:p>
        </w:tc>
        <w:tc>
          <w:tcPr>
            <w:tcW w:w="1134" w:type="dxa"/>
            <w:shd w:val="clear" w:color="auto" w:fill="auto"/>
          </w:tcPr>
          <w:p w14:paraId="605450DA" w14:textId="620FF18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2</w:t>
            </w:r>
          </w:p>
        </w:tc>
        <w:tc>
          <w:tcPr>
            <w:tcW w:w="1780" w:type="dxa"/>
            <w:vMerge/>
            <w:shd w:val="clear" w:color="auto" w:fill="auto"/>
          </w:tcPr>
          <w:p w14:paraId="1DAEB72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3B18B5" w14:textId="77777777" w:rsidTr="004B4C9B">
        <w:trPr>
          <w:trHeight w:val="1128"/>
        </w:trPr>
        <w:tc>
          <w:tcPr>
            <w:tcW w:w="2830" w:type="dxa"/>
            <w:gridSpan w:val="2"/>
            <w:vMerge/>
            <w:shd w:val="clear" w:color="auto" w:fill="auto"/>
            <w:vAlign w:val="center"/>
          </w:tcPr>
          <w:p w14:paraId="6B332C6D"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53C4CB5" w14:textId="3650BEF2" w:rsidR="00170433" w:rsidRPr="00EB285B" w:rsidRDefault="00170433" w:rsidP="00170433">
            <w:pPr>
              <w:spacing w:after="0" w:line="240" w:lineRule="auto"/>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27</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15578004" w14:textId="4391CDAB"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1</w:t>
            </w:r>
          </w:p>
        </w:tc>
        <w:tc>
          <w:tcPr>
            <w:tcW w:w="1780" w:type="dxa"/>
            <w:vMerge/>
            <w:shd w:val="clear" w:color="auto" w:fill="auto"/>
          </w:tcPr>
          <w:p w14:paraId="58D6DF2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68B2C25" w14:textId="77777777" w:rsidTr="004B4C9B">
        <w:trPr>
          <w:trHeight w:val="1128"/>
        </w:trPr>
        <w:tc>
          <w:tcPr>
            <w:tcW w:w="2830" w:type="dxa"/>
            <w:gridSpan w:val="2"/>
            <w:vMerge/>
            <w:shd w:val="clear" w:color="auto" w:fill="auto"/>
            <w:vAlign w:val="center"/>
          </w:tcPr>
          <w:p w14:paraId="65CC6A3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6E12B908" w14:textId="48038C4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28</w:t>
            </w:r>
            <w:r w:rsidRPr="00EB285B">
              <w:rPr>
                <w:rFonts w:ascii="Times New Roman" w:eastAsia="Times New Roman" w:hAnsi="Times New Roman" w:cs="Times New Roman"/>
                <w:color w:val="000000"/>
                <w:sz w:val="24"/>
                <w:szCs w:val="24"/>
                <w:lang w:eastAsia="ru-RU"/>
              </w:rPr>
              <w:t xml:space="preserve">. Знаки препинания при однородных членах с обобщающими словами. </w:t>
            </w:r>
            <w:r w:rsidRPr="00EB285B">
              <w:rPr>
                <w:rFonts w:ascii="Times New Roman" w:eastAsia="Calibri" w:hAnsi="Times New Roman" w:cs="Times New Roman"/>
                <w:sz w:val="24"/>
                <w:szCs w:val="24"/>
              </w:rPr>
              <w:t>Знаки препинания при оборотах с союзом КАК. Разряды вводных слов и предложений. Знаки препинания при вводных словах и предложениях, вставных конструкциях. Знаки препинания при обращении.</w:t>
            </w:r>
          </w:p>
        </w:tc>
        <w:tc>
          <w:tcPr>
            <w:tcW w:w="1134" w:type="dxa"/>
            <w:shd w:val="clear" w:color="auto" w:fill="auto"/>
          </w:tcPr>
          <w:p w14:paraId="5F5162F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504D74E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0FAE4052" w14:textId="77777777" w:rsidTr="004B4C9B">
        <w:trPr>
          <w:trHeight w:val="240"/>
        </w:trPr>
        <w:tc>
          <w:tcPr>
            <w:tcW w:w="2830" w:type="dxa"/>
            <w:gridSpan w:val="2"/>
            <w:vMerge w:val="restart"/>
            <w:shd w:val="clear" w:color="auto" w:fill="auto"/>
            <w:vAlign w:val="center"/>
          </w:tcPr>
          <w:p w14:paraId="642959F0" w14:textId="77777777" w:rsidR="00170433" w:rsidRPr="00EB285B" w:rsidRDefault="00170433" w:rsidP="004B4C9B">
            <w:pPr>
              <w:spacing w:after="0" w:line="240" w:lineRule="auto"/>
              <w:ind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 xml:space="preserve">3.3. </w:t>
            </w:r>
            <w:r w:rsidRPr="00EB285B">
              <w:rPr>
                <w:rFonts w:ascii="Times New Roman" w:eastAsia="Times New Roman" w:hAnsi="Times New Roman" w:cs="Times New Roman"/>
                <w:sz w:val="24"/>
                <w:szCs w:val="24"/>
                <w:lang w:eastAsia="ru-RU"/>
              </w:rPr>
              <w:t>Сложное предложение</w:t>
            </w:r>
          </w:p>
        </w:tc>
        <w:tc>
          <w:tcPr>
            <w:tcW w:w="9334" w:type="dxa"/>
            <w:shd w:val="clear" w:color="auto" w:fill="auto"/>
          </w:tcPr>
          <w:p w14:paraId="216C258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Основное содержание</w:t>
            </w:r>
          </w:p>
        </w:tc>
        <w:tc>
          <w:tcPr>
            <w:tcW w:w="1134" w:type="dxa"/>
            <w:shd w:val="clear" w:color="auto" w:fill="auto"/>
          </w:tcPr>
          <w:p w14:paraId="4CE78D1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sidRPr="00EB285B">
              <w:rPr>
                <w:rFonts w:ascii="Times New Roman" w:eastAsia="Times New Roman" w:hAnsi="Times New Roman" w:cs="Times New Roman"/>
                <w:b/>
                <w:i/>
                <w:sz w:val="24"/>
                <w:szCs w:val="24"/>
                <w:lang w:eastAsia="ru-RU"/>
              </w:rPr>
              <w:t>4</w:t>
            </w:r>
          </w:p>
        </w:tc>
        <w:tc>
          <w:tcPr>
            <w:tcW w:w="1780" w:type="dxa"/>
            <w:vMerge w:val="restart"/>
            <w:shd w:val="clear" w:color="auto" w:fill="auto"/>
          </w:tcPr>
          <w:p w14:paraId="6A1DAE22" w14:textId="4099724E"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5 </w:t>
            </w:r>
            <w:r w:rsidR="00170433">
              <w:rPr>
                <w:rFonts w:ascii="Times New Roman" w:eastAsia="Times New Roman" w:hAnsi="Times New Roman" w:cs="Times New Roman"/>
                <w:i/>
                <w:sz w:val="24"/>
                <w:szCs w:val="24"/>
                <w:lang w:eastAsia="ru-RU"/>
              </w:rPr>
              <w:t>ЦОПВ.1, ЦОДНВ.5</w:t>
            </w:r>
          </w:p>
        </w:tc>
      </w:tr>
      <w:tr w:rsidR="00170433" w:rsidRPr="00EB285B" w14:paraId="1A094E3F" w14:textId="77777777" w:rsidTr="002819C7">
        <w:trPr>
          <w:trHeight w:val="1054"/>
        </w:trPr>
        <w:tc>
          <w:tcPr>
            <w:tcW w:w="2830" w:type="dxa"/>
            <w:gridSpan w:val="2"/>
            <w:vMerge/>
            <w:shd w:val="clear" w:color="auto" w:fill="auto"/>
          </w:tcPr>
          <w:p w14:paraId="2AE647D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5F5E7923" w14:textId="77777777" w:rsidR="00170433" w:rsidRPr="00EB285B" w:rsidRDefault="00170433" w:rsidP="00170433">
            <w:pPr>
              <w:shd w:val="clear" w:color="auto" w:fill="FFFFFF"/>
              <w:tabs>
                <w:tab w:val="left" w:pos="3405"/>
                <w:tab w:val="center" w:pos="5530"/>
              </w:tabs>
              <w:spacing w:after="0" w:line="240" w:lineRule="auto"/>
              <w:rPr>
                <w:rFonts w:ascii="Times New Roman" w:eastAsia="Times New Roman" w:hAnsi="Times New Roman" w:cs="Times New Roman"/>
                <w:sz w:val="24"/>
                <w:szCs w:val="24"/>
                <w:lang w:eastAsia="ru-RU"/>
              </w:rPr>
            </w:pPr>
            <w:r w:rsidRPr="00EB285B">
              <w:rPr>
                <w:rFonts w:ascii="Times New Roman" w:eastAsia="Calibri" w:hAnsi="Times New Roman" w:cs="Times New Roman"/>
                <w:sz w:val="24"/>
                <w:szCs w:val="24"/>
              </w:rPr>
              <w:t xml:space="preserve">Основные типы сложного предложения по средствам связи и грамматическому значению (предложения союзные и бессоюзные; сочиненные и подчиненные). </w:t>
            </w:r>
            <w:r w:rsidRPr="00EB285B">
              <w:rPr>
                <w:rFonts w:ascii="Times New Roman" w:eastAsia="Times New Roman" w:hAnsi="Times New Roman" w:cs="Times New Roman"/>
                <w:color w:val="000000"/>
                <w:sz w:val="24"/>
                <w:szCs w:val="24"/>
                <w:lang w:eastAsia="ru-RU"/>
              </w:rPr>
              <w:t xml:space="preserve">Сложноподчиненное предложение. </w:t>
            </w:r>
            <w:r w:rsidRPr="00EB285B">
              <w:rPr>
                <w:rFonts w:ascii="Times New Roman" w:eastAsia="Calibri" w:hAnsi="Times New Roman" w:cs="Times New Roman"/>
                <w:color w:val="000000"/>
                <w:sz w:val="24"/>
                <w:szCs w:val="24"/>
              </w:rPr>
              <w:t>Типы придаточных предложений. Сложноподчиненные предложения с несколькими придаточными.</w:t>
            </w:r>
          </w:p>
        </w:tc>
        <w:tc>
          <w:tcPr>
            <w:tcW w:w="1134" w:type="dxa"/>
            <w:tcBorders>
              <w:bottom w:val="single" w:sz="4" w:space="0" w:color="auto"/>
            </w:tcBorders>
            <w:shd w:val="clear" w:color="auto" w:fill="auto"/>
          </w:tcPr>
          <w:p w14:paraId="465A2DD9"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C9DBA86"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2A7311B2" w14:textId="77777777" w:rsidTr="002819C7">
        <w:trPr>
          <w:trHeight w:val="561"/>
        </w:trPr>
        <w:tc>
          <w:tcPr>
            <w:tcW w:w="2830" w:type="dxa"/>
            <w:gridSpan w:val="2"/>
            <w:vMerge/>
            <w:shd w:val="clear" w:color="auto" w:fill="auto"/>
          </w:tcPr>
          <w:p w14:paraId="720B76C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3CD819AA" w14:textId="77777777" w:rsidR="00170433" w:rsidRPr="00EB285B" w:rsidRDefault="00170433" w:rsidP="00170433">
            <w:pPr>
              <w:shd w:val="clear" w:color="auto" w:fill="FFFFFF"/>
              <w:tabs>
                <w:tab w:val="left" w:pos="3405"/>
                <w:tab w:val="center" w:pos="5530"/>
              </w:tabs>
              <w:spacing w:after="0" w:line="240" w:lineRule="auto"/>
              <w:rPr>
                <w:rFonts w:ascii="Times New Roman" w:eastAsia="Calibri" w:hAnsi="Times New Roman" w:cs="Times New Roman"/>
                <w:sz w:val="24"/>
                <w:szCs w:val="24"/>
              </w:rPr>
            </w:pPr>
            <w:r w:rsidRPr="00EB285B">
              <w:rPr>
                <w:rFonts w:ascii="Times New Roman" w:eastAsia="Calibri" w:hAnsi="Times New Roman" w:cs="Times New Roman"/>
                <w:color w:val="000000"/>
                <w:sz w:val="24"/>
                <w:szCs w:val="24"/>
              </w:rPr>
              <w:t xml:space="preserve"> Бессоюзные сложные предложения. Способы передачи чужой речи. Предложения с прямой и косвенной речью как способ передачи чужой речи. </w:t>
            </w:r>
          </w:p>
        </w:tc>
        <w:tc>
          <w:tcPr>
            <w:tcW w:w="1134" w:type="dxa"/>
            <w:tcBorders>
              <w:top w:val="single" w:sz="4" w:space="0" w:color="auto"/>
            </w:tcBorders>
            <w:shd w:val="clear" w:color="auto" w:fill="auto"/>
          </w:tcPr>
          <w:p w14:paraId="495D6E4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205CFD6D"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sz w:val="24"/>
                <w:szCs w:val="24"/>
                <w:lang w:eastAsia="ru-RU"/>
              </w:rPr>
            </w:pPr>
          </w:p>
        </w:tc>
      </w:tr>
      <w:tr w:rsidR="00170433" w:rsidRPr="00EB285B" w14:paraId="48084F1D" w14:textId="77777777" w:rsidTr="002819C7">
        <w:trPr>
          <w:trHeight w:val="667"/>
        </w:trPr>
        <w:tc>
          <w:tcPr>
            <w:tcW w:w="2830" w:type="dxa"/>
            <w:gridSpan w:val="2"/>
            <w:vMerge/>
            <w:shd w:val="clear" w:color="auto" w:fill="auto"/>
          </w:tcPr>
          <w:p w14:paraId="1B7A9E0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4A0C32A7" w14:textId="7A480F25" w:rsidR="00170433" w:rsidRPr="00EB285B" w:rsidRDefault="00170433" w:rsidP="00170433">
            <w:pPr>
              <w:spacing w:after="0" w:line="240" w:lineRule="auto"/>
              <w:jc w:val="both"/>
              <w:rPr>
                <w:rFonts w:ascii="Times New Roman" w:eastAsia="Times New Roman" w:hAnsi="Times New Roman" w:cs="Times New Roman"/>
                <w:color w:val="000000"/>
                <w:sz w:val="24"/>
                <w:szCs w:val="24"/>
                <w:lang w:eastAsia="ru-RU"/>
              </w:rPr>
            </w:pP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29.</w:t>
            </w:r>
            <w:r w:rsidRPr="00EB285B">
              <w:rPr>
                <w:rFonts w:ascii="Times New Roman" w:eastAsia="Calibri" w:hAnsi="Times New Roman" w:cs="Times New Roman"/>
                <w:sz w:val="24"/>
                <w:szCs w:val="24"/>
              </w:rPr>
              <w:t xml:space="preserve"> Знаки препинания в сложносочиненных предложениях. </w:t>
            </w:r>
            <w:r w:rsidRPr="00EB285B">
              <w:rPr>
                <w:rFonts w:ascii="Times New Roman" w:eastAsia="Calibri" w:hAnsi="Times New Roman" w:cs="Times New Roman"/>
                <w:color w:val="000000"/>
                <w:sz w:val="24"/>
                <w:szCs w:val="24"/>
              </w:rPr>
              <w:t>Знаки препинания в сложноподчиненных предложениях.</w:t>
            </w:r>
          </w:p>
        </w:tc>
        <w:tc>
          <w:tcPr>
            <w:tcW w:w="1134" w:type="dxa"/>
            <w:tcBorders>
              <w:bottom w:val="single" w:sz="4" w:space="0" w:color="auto"/>
            </w:tcBorders>
            <w:shd w:val="clear" w:color="auto" w:fill="auto"/>
          </w:tcPr>
          <w:p w14:paraId="5100038A"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08949AE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53EFCE84" w14:textId="77777777" w:rsidTr="002819C7">
        <w:trPr>
          <w:trHeight w:val="888"/>
        </w:trPr>
        <w:tc>
          <w:tcPr>
            <w:tcW w:w="2830" w:type="dxa"/>
            <w:gridSpan w:val="2"/>
            <w:vMerge/>
            <w:shd w:val="clear" w:color="auto" w:fill="auto"/>
          </w:tcPr>
          <w:p w14:paraId="01CFDD4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1E68F384" w14:textId="162932E3" w:rsidR="00170433" w:rsidRPr="00EB285B" w:rsidRDefault="00170433" w:rsidP="00170433">
            <w:pPr>
              <w:spacing w:line="240" w:lineRule="auto"/>
              <w:jc w:val="both"/>
              <w:rPr>
                <w:rFonts w:ascii="Times New Roman" w:eastAsia="Calibri" w:hAnsi="Times New Roman" w:cs="Times New Roman"/>
                <w:b/>
                <w:sz w:val="24"/>
                <w:szCs w:val="24"/>
              </w:rPr>
            </w:pPr>
            <w:r w:rsidRPr="00EB285B">
              <w:rPr>
                <w:rFonts w:ascii="Times New Roman" w:eastAsia="Calibri" w:hAnsi="Times New Roman" w:cs="Times New Roman"/>
                <w:color w:val="000000"/>
                <w:sz w:val="24"/>
                <w:szCs w:val="24"/>
              </w:rPr>
              <w:t xml:space="preserve"> </w:t>
            </w:r>
            <w:r w:rsidRPr="00EB285B">
              <w:rPr>
                <w:rFonts w:ascii="Times New Roman" w:eastAsia="Calibri" w:hAnsi="Times New Roman" w:cs="Times New Roman"/>
                <w:b/>
                <w:sz w:val="24"/>
                <w:szCs w:val="24"/>
              </w:rPr>
              <w:t>Практическая работа</w:t>
            </w:r>
            <w:r>
              <w:rPr>
                <w:rFonts w:ascii="Times New Roman" w:eastAsia="Calibri" w:hAnsi="Times New Roman" w:cs="Times New Roman"/>
                <w:b/>
                <w:sz w:val="24"/>
                <w:szCs w:val="24"/>
              </w:rPr>
              <w:t xml:space="preserve"> 30.</w:t>
            </w:r>
            <w:r w:rsidRPr="00EB285B">
              <w:rPr>
                <w:rFonts w:ascii="Times New Roman" w:eastAsia="Calibri" w:hAnsi="Times New Roman" w:cs="Times New Roman"/>
                <w:b/>
                <w:sz w:val="24"/>
                <w:szCs w:val="24"/>
              </w:rPr>
              <w:t xml:space="preserve"> </w:t>
            </w:r>
            <w:r w:rsidRPr="00EB285B">
              <w:rPr>
                <w:rFonts w:ascii="Times New Roman" w:eastAsia="Calibri" w:hAnsi="Times New Roman" w:cs="Times New Roman"/>
                <w:color w:val="000000"/>
                <w:sz w:val="24"/>
                <w:szCs w:val="24"/>
              </w:rPr>
              <w:t xml:space="preserve">Знаки препинания в бессоюзных сложных предложениях. </w:t>
            </w:r>
            <w:r w:rsidRPr="00EB285B">
              <w:rPr>
                <w:rFonts w:ascii="Times New Roman" w:eastAsia="Times New Roman" w:hAnsi="Times New Roman" w:cs="Times New Roman"/>
                <w:color w:val="000000"/>
                <w:sz w:val="24"/>
                <w:szCs w:val="24"/>
                <w:lang w:eastAsia="ru-RU"/>
              </w:rPr>
              <w:t xml:space="preserve">Знаки препинания в предложения с прямой речью. Знаки препинания при диалогах. Правила оформления цитат. </w:t>
            </w:r>
          </w:p>
        </w:tc>
        <w:tc>
          <w:tcPr>
            <w:tcW w:w="1134" w:type="dxa"/>
            <w:tcBorders>
              <w:top w:val="single" w:sz="4" w:space="0" w:color="auto"/>
            </w:tcBorders>
            <w:shd w:val="clear" w:color="auto" w:fill="auto"/>
          </w:tcPr>
          <w:p w14:paraId="3B52D90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1</w:t>
            </w:r>
          </w:p>
        </w:tc>
        <w:tc>
          <w:tcPr>
            <w:tcW w:w="1780" w:type="dxa"/>
            <w:vMerge/>
            <w:shd w:val="clear" w:color="auto" w:fill="auto"/>
          </w:tcPr>
          <w:p w14:paraId="745DF79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6BBCF064" w14:textId="77777777" w:rsidTr="002819C7">
        <w:trPr>
          <w:trHeight w:val="20"/>
        </w:trPr>
        <w:tc>
          <w:tcPr>
            <w:tcW w:w="12164" w:type="dxa"/>
            <w:gridSpan w:val="3"/>
            <w:shd w:val="clear" w:color="auto" w:fill="auto"/>
          </w:tcPr>
          <w:p w14:paraId="31D29192"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Прикладной модуль</w:t>
            </w:r>
            <w:r w:rsidRPr="00EB285B">
              <w:rPr>
                <w:rFonts w:ascii="Times New Roman" w:eastAsia="Times New Roman" w:hAnsi="Times New Roman" w:cs="Times New Roman"/>
                <w:b/>
                <w:color w:val="000000"/>
                <w:sz w:val="24"/>
                <w:szCs w:val="24"/>
                <w:lang w:eastAsia="ru-RU"/>
              </w:rPr>
              <w:t>. Раздел 4. Особенности профессиональной коммуникации.</w:t>
            </w:r>
          </w:p>
        </w:tc>
        <w:tc>
          <w:tcPr>
            <w:tcW w:w="1134" w:type="dxa"/>
            <w:shd w:val="clear" w:color="auto" w:fill="auto"/>
          </w:tcPr>
          <w:p w14:paraId="76274BED" w14:textId="35EE067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tc>
        <w:tc>
          <w:tcPr>
            <w:tcW w:w="1780" w:type="dxa"/>
            <w:shd w:val="clear" w:color="auto" w:fill="auto"/>
          </w:tcPr>
          <w:p w14:paraId="5C98C4A6"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sidRPr="00EB285B">
              <w:rPr>
                <w:rFonts w:ascii="Times New Roman" w:eastAsia="Times New Roman" w:hAnsi="Times New Roman" w:cs="Times New Roman"/>
                <w:i/>
                <w:sz w:val="24"/>
                <w:szCs w:val="24"/>
                <w:lang w:eastAsia="ru-RU"/>
              </w:rPr>
              <w:t xml:space="preserve"> </w:t>
            </w:r>
          </w:p>
        </w:tc>
      </w:tr>
      <w:tr w:rsidR="00170433" w:rsidRPr="00EB285B" w14:paraId="546EBE5D" w14:textId="77777777" w:rsidTr="004B4C9B">
        <w:trPr>
          <w:trHeight w:val="240"/>
        </w:trPr>
        <w:tc>
          <w:tcPr>
            <w:tcW w:w="2830" w:type="dxa"/>
            <w:gridSpan w:val="2"/>
            <w:vMerge w:val="restart"/>
            <w:shd w:val="clear" w:color="auto" w:fill="auto"/>
            <w:vAlign w:val="center"/>
          </w:tcPr>
          <w:p w14:paraId="4A5F0F3C" w14:textId="77777777"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Тема </w:t>
            </w:r>
            <w:r w:rsidRPr="00EB285B">
              <w:rPr>
                <w:rFonts w:ascii="Times New Roman" w:eastAsia="Times New Roman" w:hAnsi="Times New Roman" w:cs="Times New Roman"/>
                <w:b/>
                <w:sz w:val="24"/>
                <w:szCs w:val="24"/>
                <w:lang w:eastAsia="ru-RU"/>
              </w:rPr>
              <w:t>4.1.</w:t>
            </w:r>
            <w:r w:rsidRPr="00EB285B">
              <w:rPr>
                <w:rFonts w:ascii="Times New Roman" w:eastAsia="Times New Roman" w:hAnsi="Times New Roman" w:cs="Times New Roman"/>
                <w:sz w:val="24"/>
                <w:szCs w:val="24"/>
                <w:lang w:eastAsia="ru-RU"/>
              </w:rPr>
              <w:t xml:space="preserve"> Язык как средство профессиональной, социальной и межкультурной коммуникации.</w:t>
            </w:r>
          </w:p>
        </w:tc>
        <w:tc>
          <w:tcPr>
            <w:tcW w:w="9334" w:type="dxa"/>
            <w:shd w:val="clear" w:color="auto" w:fill="auto"/>
          </w:tcPr>
          <w:p w14:paraId="3BD841A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sz w:val="24"/>
                <w:szCs w:val="24"/>
                <w:lang w:eastAsia="ru-RU"/>
              </w:rPr>
              <w:t>Профессионально-ориентированное содержание</w:t>
            </w:r>
          </w:p>
        </w:tc>
        <w:tc>
          <w:tcPr>
            <w:tcW w:w="1134" w:type="dxa"/>
            <w:shd w:val="clear" w:color="auto" w:fill="auto"/>
          </w:tcPr>
          <w:p w14:paraId="725B3067" w14:textId="1DEA536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p>
        </w:tc>
        <w:tc>
          <w:tcPr>
            <w:tcW w:w="1780" w:type="dxa"/>
            <w:vMerge w:val="restart"/>
            <w:shd w:val="clear" w:color="auto" w:fill="auto"/>
          </w:tcPr>
          <w:p w14:paraId="18497088" w14:textId="7C27EBBD" w:rsidR="00170433" w:rsidRPr="00EB285B" w:rsidRDefault="00E23F73" w:rsidP="0017043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4; </w:t>
            </w:r>
            <w:r>
              <w:rPr>
                <w:rFonts w:ascii="Times New Roman" w:eastAsia="Times New Roman" w:hAnsi="Times New Roman" w:cs="Times New Roman"/>
                <w:i/>
                <w:sz w:val="24"/>
                <w:szCs w:val="24"/>
                <w:lang w:eastAsia="ru-RU"/>
              </w:rPr>
              <w:t>ОК 0</w:t>
            </w:r>
            <w:r w:rsidR="00170433" w:rsidRPr="00EB285B">
              <w:rPr>
                <w:rFonts w:ascii="Times New Roman" w:eastAsia="Times New Roman" w:hAnsi="Times New Roman" w:cs="Times New Roman"/>
                <w:i/>
                <w:sz w:val="24"/>
                <w:szCs w:val="24"/>
                <w:lang w:eastAsia="ru-RU"/>
              </w:rPr>
              <w:t xml:space="preserve">5; </w:t>
            </w:r>
            <w:r w:rsidR="00716A4A">
              <w:rPr>
                <w:rFonts w:ascii="Times New Roman" w:eastAsia="Times New Roman" w:hAnsi="Times New Roman" w:cs="Times New Roman"/>
                <w:i/>
                <w:sz w:val="24"/>
                <w:szCs w:val="24"/>
                <w:lang w:eastAsia="ru-RU"/>
              </w:rPr>
              <w:t>ЦОПВ.1, ЦОДНВ.5</w:t>
            </w:r>
          </w:p>
        </w:tc>
      </w:tr>
      <w:tr w:rsidR="00170433" w:rsidRPr="00EB285B" w14:paraId="77F894E0" w14:textId="77777777" w:rsidTr="002819C7">
        <w:trPr>
          <w:trHeight w:val="828"/>
        </w:trPr>
        <w:tc>
          <w:tcPr>
            <w:tcW w:w="2830" w:type="dxa"/>
            <w:gridSpan w:val="2"/>
            <w:vMerge/>
            <w:shd w:val="clear" w:color="auto" w:fill="auto"/>
          </w:tcPr>
          <w:p w14:paraId="3789CF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57E6260" w14:textId="65C1560A"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color w:val="000000"/>
                <w:sz w:val="24"/>
                <w:szCs w:val="24"/>
                <w:lang w:eastAsia="ru-RU"/>
              </w:rPr>
              <w:t>Основные аспекты культуры речи (нормативный, коммуникативный, этический). Языковые и речевые нормы. Речевые формулы. Речевой этикет</w:t>
            </w:r>
          </w:p>
        </w:tc>
        <w:tc>
          <w:tcPr>
            <w:tcW w:w="1134" w:type="dxa"/>
            <w:shd w:val="clear" w:color="auto" w:fill="auto"/>
          </w:tcPr>
          <w:p w14:paraId="1C90C81B"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7959755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0B380" w14:textId="77777777" w:rsidTr="002819C7">
        <w:trPr>
          <w:trHeight w:val="828"/>
        </w:trPr>
        <w:tc>
          <w:tcPr>
            <w:tcW w:w="2830" w:type="dxa"/>
            <w:gridSpan w:val="2"/>
            <w:vMerge/>
            <w:shd w:val="clear" w:color="auto" w:fill="auto"/>
          </w:tcPr>
          <w:p w14:paraId="3E1F0C8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CCAF9E6" w14:textId="77777777"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b/>
                <w:bCs/>
                <w:i/>
                <w:color w:val="000000"/>
                <w:lang w:eastAsia="ru-RU"/>
              </w:rPr>
            </w:pPr>
            <w:r w:rsidRPr="00EB285B">
              <w:rPr>
                <w:rFonts w:ascii="Times New Roman" w:eastAsia="Times New Roman" w:hAnsi="Times New Roman" w:cs="Times New Roman"/>
                <w:color w:val="000000"/>
                <w:sz w:val="24"/>
                <w:szCs w:val="24"/>
                <w:lang w:eastAsia="ru-RU"/>
              </w:rPr>
              <w:t xml:space="preserve">Основные аспекты культуры речи (нормативный, коммуникативный, этический). Языковые и речевые нормы. Речевые формулы. Речевой этикет. </w:t>
            </w:r>
            <w:r w:rsidRPr="00EB285B">
              <w:rPr>
                <w:rFonts w:ascii="Times New Roman" w:eastAsia="Times New Roman" w:hAnsi="Times New Roman" w:cs="Times New Roman"/>
                <w:b/>
                <w:bCs/>
                <w:i/>
                <w:color w:val="000000"/>
                <w:lang w:eastAsia="ru-RU"/>
              </w:rPr>
              <w:t xml:space="preserve">Тема 2.2. Продвижение банковских продуктов </w:t>
            </w:r>
          </w:p>
          <w:p w14:paraId="48310012" w14:textId="61E19218" w:rsidR="00170433" w:rsidRPr="00EB285B" w:rsidRDefault="00170433" w:rsidP="00170433">
            <w:pPr>
              <w:shd w:val="clear" w:color="auto" w:fill="FFFFFF"/>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i/>
                <w:color w:val="000000"/>
                <w:sz w:val="24"/>
                <w:szCs w:val="24"/>
                <w:lang w:eastAsia="ru-RU"/>
              </w:rPr>
              <w:t>(Бинарное занятие, профессионально-ориентированное Русский язык- МДК03.01.)</w:t>
            </w:r>
          </w:p>
        </w:tc>
        <w:tc>
          <w:tcPr>
            <w:tcW w:w="1134" w:type="dxa"/>
            <w:shd w:val="clear" w:color="auto" w:fill="auto"/>
          </w:tcPr>
          <w:p w14:paraId="1ADC88A2" w14:textId="450EB299"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19727D6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72318A5A" w14:textId="77777777" w:rsidTr="002819C7">
        <w:trPr>
          <w:trHeight w:val="240"/>
        </w:trPr>
        <w:tc>
          <w:tcPr>
            <w:tcW w:w="2830" w:type="dxa"/>
            <w:gridSpan w:val="2"/>
            <w:vMerge/>
            <w:shd w:val="clear" w:color="auto" w:fill="auto"/>
          </w:tcPr>
          <w:p w14:paraId="16744DC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06D8EDF7"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B2DDD51"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39905C4B"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62ABF2" w14:textId="77777777" w:rsidTr="002819C7">
        <w:trPr>
          <w:trHeight w:val="246"/>
        </w:trPr>
        <w:tc>
          <w:tcPr>
            <w:tcW w:w="2830" w:type="dxa"/>
            <w:gridSpan w:val="2"/>
            <w:vMerge/>
            <w:shd w:val="clear" w:color="auto" w:fill="auto"/>
          </w:tcPr>
          <w:p w14:paraId="7195881E"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bottom w:val="single" w:sz="4" w:space="0" w:color="auto"/>
            </w:tcBorders>
            <w:shd w:val="clear" w:color="auto" w:fill="auto"/>
          </w:tcPr>
          <w:p w14:paraId="129D3EA6" w14:textId="50FB8660"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31</w:t>
            </w:r>
            <w:r w:rsidRPr="00EB285B">
              <w:rPr>
                <w:rFonts w:ascii="Times New Roman" w:eastAsia="Times New Roman" w:hAnsi="Times New Roman" w:cs="Times New Roman"/>
                <w:color w:val="000000"/>
                <w:sz w:val="24"/>
                <w:szCs w:val="24"/>
                <w:lang w:eastAsia="ru-RU"/>
              </w:rPr>
              <w:t>. Язык специальности. Отраслевые терминологические словари</w:t>
            </w:r>
          </w:p>
        </w:tc>
        <w:tc>
          <w:tcPr>
            <w:tcW w:w="1134" w:type="dxa"/>
            <w:tcBorders>
              <w:bottom w:val="single" w:sz="4" w:space="0" w:color="auto"/>
            </w:tcBorders>
            <w:shd w:val="clear" w:color="auto" w:fill="auto"/>
          </w:tcPr>
          <w:p w14:paraId="35791237"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0BC8C6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340B89A" w14:textId="77777777" w:rsidTr="002819C7">
        <w:trPr>
          <w:trHeight w:val="298"/>
        </w:trPr>
        <w:tc>
          <w:tcPr>
            <w:tcW w:w="2830" w:type="dxa"/>
            <w:gridSpan w:val="2"/>
            <w:vMerge/>
            <w:shd w:val="clear" w:color="auto" w:fill="auto"/>
          </w:tcPr>
          <w:p w14:paraId="506B580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tcBorders>
              <w:top w:val="single" w:sz="4" w:space="0" w:color="auto"/>
            </w:tcBorders>
            <w:shd w:val="clear" w:color="auto" w:fill="auto"/>
          </w:tcPr>
          <w:p w14:paraId="7925EA63" w14:textId="6BA4E960"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i/>
                <w:color w:val="000000"/>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32.</w:t>
            </w:r>
            <w:r w:rsidRPr="00EB285B">
              <w:rPr>
                <w:rFonts w:ascii="Times New Roman" w:eastAsia="Times New Roman" w:hAnsi="Times New Roman" w:cs="Times New Roman"/>
                <w:color w:val="000000"/>
                <w:sz w:val="24"/>
                <w:szCs w:val="24"/>
                <w:lang w:eastAsia="ru-RU"/>
              </w:rPr>
              <w:t xml:space="preserve"> Терминология и профессиональная лексика. </w:t>
            </w:r>
            <w:r w:rsidRPr="00EB285B">
              <w:rPr>
                <w:rFonts w:ascii="Times New Roman" w:eastAsia="Times New Roman" w:hAnsi="Times New Roman" w:cs="Times New Roman"/>
                <w:b/>
                <w:i/>
                <w:color w:val="000000"/>
                <w:lang w:eastAsia="ru-RU"/>
              </w:rPr>
              <w:t>1.</w:t>
            </w:r>
            <w:r w:rsidRPr="00EB285B">
              <w:rPr>
                <w:rFonts w:ascii="Times New Roman" w:eastAsia="Times New Roman" w:hAnsi="Times New Roman" w:cs="Times New Roman"/>
                <w:b/>
                <w:i/>
                <w:color w:val="000000"/>
              </w:rPr>
              <w:t xml:space="preserve">Практическое </w:t>
            </w:r>
            <w:r w:rsidRPr="00EB285B">
              <w:rPr>
                <w:rFonts w:ascii="Times New Roman" w:eastAsia="Times New Roman" w:hAnsi="Times New Roman" w:cs="Times New Roman"/>
                <w:b/>
                <w:i/>
                <w:color w:val="000000"/>
              </w:rPr>
              <w:lastRenderedPageBreak/>
              <w:t>занятие «</w:t>
            </w:r>
            <w:proofErr w:type="gramStart"/>
            <w:r w:rsidRPr="00EB285B">
              <w:rPr>
                <w:rFonts w:ascii="Times New Roman" w:eastAsia="Times New Roman" w:hAnsi="Times New Roman" w:cs="Times New Roman"/>
                <w:i/>
                <w:color w:val="000000"/>
              </w:rPr>
              <w:t>Ор</w:t>
            </w:r>
            <w:r w:rsidRPr="00EB285B">
              <w:rPr>
                <w:rFonts w:ascii="Times New Roman" w:eastAsia="Times New Roman" w:hAnsi="Times New Roman" w:cs="Times New Roman"/>
                <w:i/>
                <w:color w:val="000000"/>
                <w:lang w:eastAsia="ru-RU"/>
              </w:rPr>
              <w:t>ганизация  и</w:t>
            </w:r>
            <w:proofErr w:type="gramEnd"/>
            <w:r w:rsidRPr="00EB285B">
              <w:rPr>
                <w:rFonts w:ascii="Times New Roman" w:eastAsia="Times New Roman" w:hAnsi="Times New Roman" w:cs="Times New Roman"/>
                <w:i/>
                <w:color w:val="000000"/>
                <w:lang w:eastAsia="ru-RU"/>
              </w:rPr>
              <w:t xml:space="preserve"> проведение  презентаций банковских продуктов и услуг</w:t>
            </w:r>
          </w:p>
          <w:p w14:paraId="411CE62D" w14:textId="3E9DC942"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i/>
                <w:color w:val="000000"/>
                <w:sz w:val="24"/>
                <w:szCs w:val="24"/>
                <w:lang w:eastAsia="ru-RU"/>
              </w:rPr>
              <w:t>(Бинарное занятие, профессионально-ориентированное Русский язык- МДК03.01.)</w:t>
            </w:r>
            <w:r w:rsidRPr="00EB285B">
              <w:rPr>
                <w:rFonts w:ascii="Times New Roman" w:eastAsia="Times New Roman" w:hAnsi="Times New Roman" w:cs="Times New Roman"/>
                <w:i/>
                <w:color w:val="000000"/>
                <w:lang w:eastAsia="ru-RU"/>
              </w:rPr>
              <w:t>»</w:t>
            </w:r>
          </w:p>
        </w:tc>
        <w:tc>
          <w:tcPr>
            <w:tcW w:w="1134" w:type="dxa"/>
            <w:tcBorders>
              <w:top w:val="single" w:sz="4" w:space="0" w:color="auto"/>
            </w:tcBorders>
            <w:shd w:val="clear" w:color="auto" w:fill="auto"/>
          </w:tcPr>
          <w:p w14:paraId="0CB719D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lastRenderedPageBreak/>
              <w:t>1</w:t>
            </w:r>
          </w:p>
        </w:tc>
        <w:tc>
          <w:tcPr>
            <w:tcW w:w="1780" w:type="dxa"/>
            <w:vMerge/>
            <w:shd w:val="clear" w:color="auto" w:fill="auto"/>
          </w:tcPr>
          <w:p w14:paraId="67668672"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422C0B" w14:textId="77777777" w:rsidTr="004B4C9B">
        <w:trPr>
          <w:trHeight w:val="240"/>
        </w:trPr>
        <w:tc>
          <w:tcPr>
            <w:tcW w:w="2830" w:type="dxa"/>
            <w:gridSpan w:val="2"/>
            <w:vMerge w:val="restart"/>
            <w:shd w:val="clear" w:color="auto" w:fill="auto"/>
            <w:vAlign w:val="center"/>
          </w:tcPr>
          <w:p w14:paraId="44F6C915" w14:textId="5619348C" w:rsidR="00170433" w:rsidRPr="00EB285B" w:rsidRDefault="00170433" w:rsidP="004B4C9B">
            <w:pPr>
              <w:spacing w:after="0" w:line="240" w:lineRule="auto"/>
              <w:ind w:left="57" w:right="57"/>
              <w:jc w:val="center"/>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Тема </w:t>
            </w:r>
            <w:r w:rsidRPr="00EB285B">
              <w:rPr>
                <w:rFonts w:ascii="Times New Roman" w:eastAsia="Times New Roman" w:hAnsi="Times New Roman" w:cs="Times New Roman"/>
                <w:b/>
                <w:sz w:val="24"/>
                <w:szCs w:val="24"/>
                <w:lang w:eastAsia="ru-RU"/>
              </w:rPr>
              <w:t>4.2</w:t>
            </w:r>
            <w:r w:rsidRPr="00EB285B">
              <w:rPr>
                <w:rFonts w:ascii="Times New Roman" w:eastAsia="Times New Roman" w:hAnsi="Times New Roman" w:cs="Times New Roman"/>
                <w:sz w:val="24"/>
                <w:szCs w:val="24"/>
                <w:lang w:eastAsia="ru-RU"/>
              </w:rPr>
              <w:t>. Коммуникативный аспект культуры речи.</w:t>
            </w:r>
          </w:p>
        </w:tc>
        <w:tc>
          <w:tcPr>
            <w:tcW w:w="9334" w:type="dxa"/>
            <w:shd w:val="clear" w:color="auto" w:fill="auto"/>
          </w:tcPr>
          <w:p w14:paraId="4A8CFC00"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1DAC6FE2"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sidRPr="00EB285B">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B4CE972" w14:textId="63261792"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4; </w:t>
            </w: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5; </w:t>
            </w:r>
            <w:r w:rsidR="00716A4A">
              <w:rPr>
                <w:rFonts w:ascii="Times New Roman" w:eastAsia="Times New Roman" w:hAnsi="Times New Roman" w:cs="Times New Roman"/>
                <w:i/>
                <w:sz w:val="24"/>
                <w:szCs w:val="24"/>
                <w:lang w:eastAsia="ru-RU"/>
              </w:rPr>
              <w:t>ЦОПВ.1, ЦОДНВ.5</w:t>
            </w:r>
          </w:p>
          <w:p w14:paraId="50A4AB08" w14:textId="77777777"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ПК1.6, ПК2.2</w:t>
            </w:r>
          </w:p>
        </w:tc>
      </w:tr>
      <w:tr w:rsidR="00170433" w:rsidRPr="00EB285B" w14:paraId="75702E58" w14:textId="77777777" w:rsidTr="004B4C9B">
        <w:trPr>
          <w:trHeight w:val="812"/>
        </w:trPr>
        <w:tc>
          <w:tcPr>
            <w:tcW w:w="2830" w:type="dxa"/>
            <w:gridSpan w:val="2"/>
            <w:vMerge/>
            <w:shd w:val="clear" w:color="auto" w:fill="auto"/>
            <w:vAlign w:val="center"/>
          </w:tcPr>
          <w:p w14:paraId="7DA08F8A"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13AF9068" w14:textId="77777777" w:rsidR="00170433" w:rsidRPr="00EB285B" w:rsidRDefault="00170433" w:rsidP="00170433">
            <w:pPr>
              <w:spacing w:after="0"/>
              <w:jc w:val="both"/>
              <w:rPr>
                <w:rFonts w:ascii="Times New Roman" w:eastAsia="Calibri" w:hAnsi="Times New Roman" w:cs="Times New Roman"/>
                <w:color w:val="000000"/>
                <w:sz w:val="24"/>
                <w:szCs w:val="24"/>
              </w:rPr>
            </w:pPr>
            <w:r w:rsidRPr="00EB285B">
              <w:rPr>
                <w:rFonts w:ascii="Times New Roman" w:eastAsia="Calibri" w:hAnsi="Times New Roman" w:cs="Times New Roman"/>
                <w:color w:val="000000"/>
                <w:sz w:val="24"/>
                <w:szCs w:val="24"/>
              </w:rPr>
              <w:t>Функциональные стили русского литературного языка как типовые коммуникативные ситуации. Язык художественной литературы и литературный язык. Индивидуальные стили в рамках языка художественной литературы. Разговорная речь и устная речь.</w:t>
            </w:r>
          </w:p>
        </w:tc>
        <w:tc>
          <w:tcPr>
            <w:tcW w:w="1134" w:type="dxa"/>
            <w:shd w:val="clear" w:color="auto" w:fill="auto"/>
          </w:tcPr>
          <w:p w14:paraId="51438F37" w14:textId="418E26C1"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p>
        </w:tc>
        <w:tc>
          <w:tcPr>
            <w:tcW w:w="1780" w:type="dxa"/>
            <w:vMerge/>
            <w:shd w:val="clear" w:color="auto" w:fill="auto"/>
          </w:tcPr>
          <w:p w14:paraId="27DA1BFB" w14:textId="77777777" w:rsidR="00170433" w:rsidRPr="00EB285B" w:rsidRDefault="00170433" w:rsidP="00170433">
            <w:pPr>
              <w:widowControl w:val="0"/>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E71A46C" w14:textId="77777777" w:rsidTr="004B4C9B">
        <w:trPr>
          <w:trHeight w:val="240"/>
        </w:trPr>
        <w:tc>
          <w:tcPr>
            <w:tcW w:w="2830" w:type="dxa"/>
            <w:gridSpan w:val="2"/>
            <w:vMerge/>
            <w:shd w:val="clear" w:color="auto" w:fill="auto"/>
            <w:vAlign w:val="center"/>
          </w:tcPr>
          <w:p w14:paraId="6BAECEB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2C3D4049" w14:textId="77777777" w:rsidR="00170433" w:rsidRPr="00EB285B" w:rsidRDefault="00170433" w:rsidP="00170433">
            <w:pPr>
              <w:pBdr>
                <w:top w:val="nil"/>
                <w:left w:val="nil"/>
                <w:bottom w:val="nil"/>
                <w:right w:val="nil"/>
                <w:between w:val="nil"/>
              </w:pBd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 xml:space="preserve">Практические занятия </w:t>
            </w:r>
          </w:p>
        </w:tc>
        <w:tc>
          <w:tcPr>
            <w:tcW w:w="1134" w:type="dxa"/>
            <w:shd w:val="clear" w:color="auto" w:fill="auto"/>
          </w:tcPr>
          <w:p w14:paraId="44D80976" w14:textId="46C139BE"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EEFBEA6"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8C8096E" w14:textId="77777777" w:rsidTr="004B4C9B">
        <w:trPr>
          <w:trHeight w:val="240"/>
        </w:trPr>
        <w:tc>
          <w:tcPr>
            <w:tcW w:w="2830" w:type="dxa"/>
            <w:gridSpan w:val="2"/>
            <w:vMerge/>
            <w:shd w:val="clear" w:color="auto" w:fill="auto"/>
            <w:vAlign w:val="center"/>
          </w:tcPr>
          <w:p w14:paraId="47AAD6C2"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7FFDB10E" w14:textId="76CAA3D0" w:rsidR="00170433" w:rsidRPr="00EB285B" w:rsidRDefault="00170433" w:rsidP="00170433">
            <w:pPr>
              <w:spacing w:after="0" w:line="240" w:lineRule="auto"/>
              <w:ind w:left="57" w:right="57"/>
              <w:jc w:val="both"/>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33</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134" w:type="dxa"/>
            <w:shd w:val="clear" w:color="auto" w:fill="auto"/>
          </w:tcPr>
          <w:p w14:paraId="427E6B75" w14:textId="195CC14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06ED4DA3"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101F4FE1" w14:textId="77777777" w:rsidTr="004B4C9B">
        <w:trPr>
          <w:trHeight w:val="240"/>
        </w:trPr>
        <w:tc>
          <w:tcPr>
            <w:tcW w:w="2830" w:type="dxa"/>
            <w:gridSpan w:val="2"/>
            <w:vMerge/>
            <w:shd w:val="clear" w:color="auto" w:fill="auto"/>
            <w:vAlign w:val="center"/>
          </w:tcPr>
          <w:p w14:paraId="28BD8CF7"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AD5AF62" w14:textId="114B85E8"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34</w:t>
            </w:r>
            <w:r w:rsidRPr="00EB285B">
              <w:rPr>
                <w:rFonts w:ascii="Times New Roman" w:eastAsia="Times New Roman" w:hAnsi="Times New Roman" w:cs="Times New Roman"/>
                <w:b/>
                <w:color w:val="000000"/>
                <w:sz w:val="24"/>
                <w:szCs w:val="24"/>
                <w:lang w:eastAsia="ru-RU"/>
              </w:rPr>
              <w:t>.</w:t>
            </w:r>
            <w:r w:rsidRPr="00EB285B">
              <w:rPr>
                <w:rFonts w:ascii="Times New Roman" w:eastAsia="Times New Roman" w:hAnsi="Times New Roman" w:cs="Times New Roman"/>
                <w:color w:val="000000"/>
                <w:sz w:val="24"/>
                <w:szCs w:val="24"/>
                <w:lang w:eastAsia="ru-RU"/>
              </w:rPr>
              <w:t xml:space="preserve"> Возможности лексики в различных функциональных стилях. Проблемы использования синонимов, омонимов, паронимов. Лексика, ограниченная по сфере использования (историзмы, архаизмы, неологизмы, диалектизмы, профессионализмы, жаргонизмы).</w:t>
            </w:r>
          </w:p>
        </w:tc>
        <w:tc>
          <w:tcPr>
            <w:tcW w:w="1134" w:type="dxa"/>
            <w:shd w:val="clear" w:color="auto" w:fill="auto"/>
          </w:tcPr>
          <w:p w14:paraId="42B5F94D" w14:textId="166F191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5A29C960" w14:textId="77777777" w:rsidR="00170433" w:rsidRPr="00EB285B" w:rsidRDefault="00170433" w:rsidP="00170433">
            <w:pPr>
              <w:widowControl w:val="0"/>
              <w:pBdr>
                <w:top w:val="nil"/>
                <w:left w:val="nil"/>
                <w:bottom w:val="nil"/>
                <w:right w:val="nil"/>
                <w:between w:val="nil"/>
              </w:pBdr>
              <w:spacing w:after="0" w:line="240" w:lineRule="auto"/>
              <w:ind w:right="57"/>
              <w:rPr>
                <w:rFonts w:ascii="Times New Roman" w:eastAsia="Times New Roman" w:hAnsi="Times New Roman" w:cs="Times New Roman"/>
                <w:i/>
                <w:color w:val="000000"/>
                <w:sz w:val="24"/>
                <w:szCs w:val="24"/>
                <w:lang w:eastAsia="ru-RU"/>
              </w:rPr>
            </w:pPr>
          </w:p>
        </w:tc>
      </w:tr>
      <w:tr w:rsidR="00170433" w:rsidRPr="00EB285B" w14:paraId="7AAA0061" w14:textId="77777777" w:rsidTr="004B4C9B">
        <w:trPr>
          <w:trHeight w:val="240"/>
        </w:trPr>
        <w:tc>
          <w:tcPr>
            <w:tcW w:w="2830" w:type="dxa"/>
            <w:gridSpan w:val="2"/>
            <w:vMerge w:val="restart"/>
            <w:shd w:val="clear" w:color="auto" w:fill="auto"/>
            <w:vAlign w:val="center"/>
          </w:tcPr>
          <w:p w14:paraId="1C4822B6"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 xml:space="preserve">4.3. </w:t>
            </w:r>
            <w:r w:rsidRPr="00EB285B">
              <w:rPr>
                <w:rFonts w:ascii="Times New Roman" w:eastAsia="Times New Roman" w:hAnsi="Times New Roman" w:cs="Times New Roman"/>
                <w:color w:val="000000"/>
                <w:sz w:val="24"/>
                <w:szCs w:val="24"/>
                <w:lang w:eastAsia="ru-RU"/>
              </w:rPr>
              <w:t>Научный стиль.</w:t>
            </w:r>
          </w:p>
        </w:tc>
        <w:tc>
          <w:tcPr>
            <w:tcW w:w="9334" w:type="dxa"/>
            <w:shd w:val="clear" w:color="auto" w:fill="auto"/>
          </w:tcPr>
          <w:p w14:paraId="16686DE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3F4CB27F" w14:textId="7B47A38F"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2</w:t>
            </w:r>
          </w:p>
        </w:tc>
        <w:tc>
          <w:tcPr>
            <w:tcW w:w="1780" w:type="dxa"/>
            <w:vMerge w:val="restart"/>
            <w:shd w:val="clear" w:color="auto" w:fill="auto"/>
          </w:tcPr>
          <w:p w14:paraId="7C6896D6" w14:textId="6331124D" w:rsidR="00170433" w:rsidRPr="00EB285B"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4; </w:t>
            </w: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5; </w:t>
            </w:r>
          </w:p>
          <w:p w14:paraId="536F94BD" w14:textId="371BF851" w:rsidR="00170433" w:rsidRPr="00EB285B" w:rsidRDefault="00716A4A"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sz w:val="24"/>
                <w:szCs w:val="24"/>
                <w:lang w:eastAsia="ru-RU"/>
              </w:rPr>
              <w:t xml:space="preserve">ЦОПВ.1, ЦОДНВ.5 </w:t>
            </w:r>
            <w:r w:rsidR="00170433" w:rsidRPr="00EB285B">
              <w:rPr>
                <w:rFonts w:ascii="Times New Roman" w:eastAsia="Times New Roman" w:hAnsi="Times New Roman" w:cs="Times New Roman"/>
                <w:i/>
                <w:color w:val="000000"/>
                <w:sz w:val="24"/>
                <w:szCs w:val="24"/>
                <w:lang w:eastAsia="ru-RU"/>
              </w:rPr>
              <w:t>ПК2.2</w:t>
            </w:r>
          </w:p>
        </w:tc>
      </w:tr>
      <w:tr w:rsidR="00170433" w:rsidRPr="00EB285B" w14:paraId="26C7341A" w14:textId="77777777" w:rsidTr="004B4C9B">
        <w:trPr>
          <w:trHeight w:val="562"/>
        </w:trPr>
        <w:tc>
          <w:tcPr>
            <w:tcW w:w="2830" w:type="dxa"/>
            <w:gridSpan w:val="2"/>
            <w:vMerge/>
            <w:shd w:val="clear" w:color="auto" w:fill="auto"/>
            <w:vAlign w:val="center"/>
          </w:tcPr>
          <w:p w14:paraId="66DD94C1"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5DA09258"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w:t>
            </w:r>
            <w:proofErr w:type="spellStart"/>
            <w:r w:rsidRPr="00EB285B">
              <w:rPr>
                <w:rFonts w:ascii="Times New Roman" w:eastAsia="Times New Roman" w:hAnsi="Times New Roman" w:cs="Times New Roman"/>
                <w:color w:val="000000"/>
                <w:sz w:val="24"/>
                <w:szCs w:val="24"/>
                <w:lang w:eastAsia="ru-RU"/>
              </w:rPr>
              <w:t>подстили</w:t>
            </w:r>
            <w:proofErr w:type="spellEnd"/>
            <w:r w:rsidRPr="00EB285B">
              <w:rPr>
                <w:rFonts w:ascii="Times New Roman" w:eastAsia="Times New Roman" w:hAnsi="Times New Roman" w:cs="Times New Roman"/>
                <w:color w:val="000000"/>
                <w:sz w:val="24"/>
                <w:szCs w:val="24"/>
                <w:lang w:eastAsia="ru-RU"/>
              </w:rPr>
              <w:t xml:space="preserve">. Профессиональная речь и терминология. </w:t>
            </w:r>
          </w:p>
          <w:p w14:paraId="741B18D3"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терминов (общенаучные, </w:t>
            </w:r>
            <w:proofErr w:type="spellStart"/>
            <w:r w:rsidRPr="00EB285B">
              <w:rPr>
                <w:rFonts w:ascii="Times New Roman" w:eastAsia="Times New Roman" w:hAnsi="Times New Roman" w:cs="Times New Roman"/>
                <w:color w:val="000000"/>
                <w:sz w:val="24"/>
                <w:szCs w:val="24"/>
                <w:lang w:eastAsia="ru-RU"/>
              </w:rPr>
              <w:t>частнонаучные</w:t>
            </w:r>
            <w:proofErr w:type="spellEnd"/>
            <w:r w:rsidRPr="00EB285B">
              <w:rPr>
                <w:rFonts w:ascii="Times New Roman" w:eastAsia="Times New Roman" w:hAnsi="Times New Roman" w:cs="Times New Roman"/>
                <w:color w:val="000000"/>
                <w:sz w:val="24"/>
                <w:szCs w:val="24"/>
                <w:lang w:eastAsia="ru-RU"/>
              </w:rPr>
              <w:t xml:space="preserve"> и технологические).</w:t>
            </w:r>
          </w:p>
        </w:tc>
        <w:tc>
          <w:tcPr>
            <w:tcW w:w="1134" w:type="dxa"/>
            <w:shd w:val="clear" w:color="auto" w:fill="auto"/>
          </w:tcPr>
          <w:p w14:paraId="4E945535"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B95A427"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9B1967" w14:textId="77777777" w:rsidTr="004B4C9B">
        <w:trPr>
          <w:trHeight w:val="562"/>
        </w:trPr>
        <w:tc>
          <w:tcPr>
            <w:tcW w:w="2830" w:type="dxa"/>
            <w:gridSpan w:val="2"/>
            <w:vMerge/>
            <w:shd w:val="clear" w:color="auto" w:fill="auto"/>
            <w:vAlign w:val="center"/>
          </w:tcPr>
          <w:p w14:paraId="3160F703" w14:textId="77777777" w:rsidR="00170433" w:rsidRPr="00EB285B" w:rsidRDefault="00170433" w:rsidP="004B4C9B">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p>
        </w:tc>
        <w:tc>
          <w:tcPr>
            <w:tcW w:w="9334" w:type="dxa"/>
            <w:shd w:val="clear" w:color="auto" w:fill="auto"/>
          </w:tcPr>
          <w:p w14:paraId="03F92236" w14:textId="77777777"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Научный стиль и его </w:t>
            </w:r>
            <w:proofErr w:type="spellStart"/>
            <w:r w:rsidRPr="00EB285B">
              <w:rPr>
                <w:rFonts w:ascii="Times New Roman" w:eastAsia="Times New Roman" w:hAnsi="Times New Roman" w:cs="Times New Roman"/>
                <w:color w:val="000000"/>
                <w:sz w:val="24"/>
                <w:szCs w:val="24"/>
                <w:lang w:eastAsia="ru-RU"/>
              </w:rPr>
              <w:t>подстили</w:t>
            </w:r>
            <w:proofErr w:type="spellEnd"/>
            <w:r w:rsidRPr="00EB285B">
              <w:rPr>
                <w:rFonts w:ascii="Times New Roman" w:eastAsia="Times New Roman" w:hAnsi="Times New Roman" w:cs="Times New Roman"/>
                <w:color w:val="000000"/>
                <w:sz w:val="24"/>
                <w:szCs w:val="24"/>
                <w:lang w:eastAsia="ru-RU"/>
              </w:rPr>
              <w:t xml:space="preserve">. Профессиональная речь и терминология. </w:t>
            </w:r>
          </w:p>
          <w:p w14:paraId="6FF0F2A6" w14:textId="07A22326" w:rsidR="00170433" w:rsidRPr="00EB285B" w:rsidRDefault="00170433" w:rsidP="00170433">
            <w:pPr>
              <w:spacing w:after="0" w:line="240" w:lineRule="auto"/>
              <w:ind w:left="57" w:right="57"/>
              <w:jc w:val="both"/>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терминов (общенаучные, </w:t>
            </w:r>
            <w:proofErr w:type="spellStart"/>
            <w:r w:rsidRPr="00EB285B">
              <w:rPr>
                <w:rFonts w:ascii="Times New Roman" w:eastAsia="Times New Roman" w:hAnsi="Times New Roman" w:cs="Times New Roman"/>
                <w:color w:val="000000"/>
                <w:sz w:val="24"/>
                <w:szCs w:val="24"/>
                <w:lang w:eastAsia="ru-RU"/>
              </w:rPr>
              <w:t>частнонаучные</w:t>
            </w:r>
            <w:proofErr w:type="spellEnd"/>
            <w:r w:rsidRPr="00EB285B">
              <w:rPr>
                <w:rFonts w:ascii="Times New Roman" w:eastAsia="Times New Roman" w:hAnsi="Times New Roman" w:cs="Times New Roman"/>
                <w:color w:val="000000"/>
                <w:sz w:val="24"/>
                <w:szCs w:val="24"/>
                <w:lang w:eastAsia="ru-RU"/>
              </w:rPr>
              <w:t xml:space="preserve"> и технологические).</w:t>
            </w:r>
          </w:p>
        </w:tc>
        <w:tc>
          <w:tcPr>
            <w:tcW w:w="1134" w:type="dxa"/>
            <w:shd w:val="clear" w:color="auto" w:fill="auto"/>
          </w:tcPr>
          <w:p w14:paraId="0999ABDD" w14:textId="065A8FE0"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676303F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464118F3" w14:textId="77777777" w:rsidTr="004B4C9B">
        <w:trPr>
          <w:trHeight w:val="240"/>
        </w:trPr>
        <w:tc>
          <w:tcPr>
            <w:tcW w:w="2830" w:type="dxa"/>
            <w:gridSpan w:val="2"/>
            <w:vMerge w:val="restart"/>
            <w:shd w:val="clear" w:color="auto" w:fill="auto"/>
            <w:vAlign w:val="center"/>
          </w:tcPr>
          <w:p w14:paraId="43268B4F" w14:textId="77777777" w:rsidR="00170433" w:rsidRPr="00EB285B" w:rsidRDefault="00170433" w:rsidP="004B4C9B">
            <w:pPr>
              <w:pBdr>
                <w:top w:val="nil"/>
                <w:left w:val="nil"/>
                <w:bottom w:val="nil"/>
                <w:right w:val="nil"/>
                <w:between w:val="nil"/>
              </w:pBdr>
              <w:spacing w:after="0" w:line="240" w:lineRule="auto"/>
              <w:ind w:left="57" w:right="57"/>
              <w:jc w:val="center"/>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Тема </w:t>
            </w:r>
            <w:r w:rsidRPr="00EB285B">
              <w:rPr>
                <w:rFonts w:ascii="Times New Roman" w:eastAsia="Times New Roman" w:hAnsi="Times New Roman" w:cs="Times New Roman"/>
                <w:b/>
                <w:color w:val="000000"/>
                <w:sz w:val="24"/>
                <w:szCs w:val="24"/>
                <w:lang w:eastAsia="ru-RU"/>
              </w:rPr>
              <w:t>4.4. Деловой</w:t>
            </w:r>
            <w:r w:rsidRPr="00EB285B">
              <w:rPr>
                <w:rFonts w:ascii="Times New Roman" w:eastAsia="Times New Roman" w:hAnsi="Times New Roman" w:cs="Times New Roman"/>
                <w:color w:val="000000"/>
                <w:sz w:val="24"/>
                <w:szCs w:val="24"/>
                <w:lang w:eastAsia="ru-RU"/>
              </w:rPr>
              <w:t xml:space="preserve"> стиль.</w:t>
            </w:r>
          </w:p>
        </w:tc>
        <w:tc>
          <w:tcPr>
            <w:tcW w:w="9334" w:type="dxa"/>
            <w:shd w:val="clear" w:color="auto" w:fill="auto"/>
          </w:tcPr>
          <w:p w14:paraId="38BB229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Профессионально-ориентированное содержание</w:t>
            </w:r>
          </w:p>
        </w:tc>
        <w:tc>
          <w:tcPr>
            <w:tcW w:w="1134" w:type="dxa"/>
            <w:shd w:val="clear" w:color="auto" w:fill="auto"/>
          </w:tcPr>
          <w:p w14:paraId="7E2A492D" w14:textId="257B058C"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t>4</w:t>
            </w:r>
          </w:p>
        </w:tc>
        <w:tc>
          <w:tcPr>
            <w:tcW w:w="1780" w:type="dxa"/>
            <w:vMerge w:val="restart"/>
            <w:shd w:val="clear" w:color="auto" w:fill="auto"/>
          </w:tcPr>
          <w:p w14:paraId="07FD5BEF" w14:textId="592B963B" w:rsidR="00716A4A" w:rsidRDefault="00E23F7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4; </w:t>
            </w:r>
            <w:r>
              <w:rPr>
                <w:rFonts w:ascii="Times New Roman" w:eastAsia="Times New Roman" w:hAnsi="Times New Roman" w:cs="Times New Roman"/>
                <w:i/>
                <w:color w:val="000000"/>
                <w:sz w:val="24"/>
                <w:szCs w:val="24"/>
                <w:lang w:eastAsia="ru-RU"/>
              </w:rPr>
              <w:t>ОК 0</w:t>
            </w:r>
            <w:r w:rsidR="00170433" w:rsidRPr="00EB285B">
              <w:rPr>
                <w:rFonts w:ascii="Times New Roman" w:eastAsia="Times New Roman" w:hAnsi="Times New Roman" w:cs="Times New Roman"/>
                <w:i/>
                <w:color w:val="000000"/>
                <w:sz w:val="24"/>
                <w:szCs w:val="24"/>
                <w:lang w:eastAsia="ru-RU"/>
              </w:rPr>
              <w:t xml:space="preserve">5; </w:t>
            </w:r>
            <w:r w:rsidR="00716A4A">
              <w:rPr>
                <w:rFonts w:ascii="Times New Roman" w:eastAsia="Times New Roman" w:hAnsi="Times New Roman" w:cs="Times New Roman"/>
                <w:i/>
                <w:sz w:val="24"/>
                <w:szCs w:val="24"/>
                <w:lang w:eastAsia="ru-RU"/>
              </w:rPr>
              <w:t>ЦОПВ.1, ЦОДНВ.5</w:t>
            </w:r>
          </w:p>
          <w:p w14:paraId="6CD51986" w14:textId="38B80DFC" w:rsidR="00170433" w:rsidRPr="00EB285B" w:rsidRDefault="00170433" w:rsidP="00170433">
            <w:pPr>
              <w:widowControl w:val="0"/>
              <w:pBdr>
                <w:top w:val="nil"/>
                <w:left w:val="nil"/>
                <w:bottom w:val="nil"/>
                <w:right w:val="nil"/>
                <w:between w:val="nil"/>
              </w:pBdr>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ПК1.4</w:t>
            </w:r>
          </w:p>
        </w:tc>
      </w:tr>
      <w:tr w:rsidR="00170433" w:rsidRPr="00EB285B" w14:paraId="386779BF" w14:textId="77777777" w:rsidTr="00D06572">
        <w:trPr>
          <w:trHeight w:val="508"/>
        </w:trPr>
        <w:tc>
          <w:tcPr>
            <w:tcW w:w="2830" w:type="dxa"/>
            <w:gridSpan w:val="2"/>
            <w:vMerge/>
            <w:shd w:val="clear" w:color="auto" w:fill="auto"/>
          </w:tcPr>
          <w:p w14:paraId="4A66F21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6A61ADE6" w14:textId="47D23ADE"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 xml:space="preserve">Виды документов. Виды и формы деловой коммуникации. Предмет деловой переписки. Виды деловых писем. </w:t>
            </w:r>
          </w:p>
        </w:tc>
        <w:tc>
          <w:tcPr>
            <w:tcW w:w="1134" w:type="dxa"/>
            <w:shd w:val="clear" w:color="auto" w:fill="auto"/>
          </w:tcPr>
          <w:p w14:paraId="40593914"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EF9D04"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02E27299" w14:textId="77777777" w:rsidTr="00D06572">
        <w:trPr>
          <w:trHeight w:val="246"/>
        </w:trPr>
        <w:tc>
          <w:tcPr>
            <w:tcW w:w="2830" w:type="dxa"/>
            <w:gridSpan w:val="2"/>
            <w:vMerge/>
            <w:shd w:val="clear" w:color="auto" w:fill="auto"/>
          </w:tcPr>
          <w:p w14:paraId="43BCEF29"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422FBF60" w14:textId="67293295" w:rsidR="00170433" w:rsidRPr="00EB285B" w:rsidRDefault="00170433" w:rsidP="00170433">
            <w:pPr>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color w:val="000000"/>
                <w:sz w:val="24"/>
                <w:szCs w:val="24"/>
                <w:lang w:eastAsia="ru-RU"/>
              </w:rPr>
              <w:t>Рекламные тексты в профессиональной деятельности.</w:t>
            </w:r>
          </w:p>
        </w:tc>
        <w:tc>
          <w:tcPr>
            <w:tcW w:w="1134" w:type="dxa"/>
            <w:shd w:val="clear" w:color="auto" w:fill="auto"/>
          </w:tcPr>
          <w:p w14:paraId="3CCDAAA7" w14:textId="32867976"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3918AE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6B1CA182" w14:textId="77777777" w:rsidTr="002819C7">
        <w:trPr>
          <w:trHeight w:val="240"/>
        </w:trPr>
        <w:tc>
          <w:tcPr>
            <w:tcW w:w="2830" w:type="dxa"/>
            <w:gridSpan w:val="2"/>
            <w:vMerge/>
            <w:shd w:val="clear" w:color="auto" w:fill="auto"/>
          </w:tcPr>
          <w:p w14:paraId="74B65F50"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1373727B" w14:textId="6087AC99"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bCs/>
                <w:color w:val="000000"/>
                <w:sz w:val="24"/>
                <w:szCs w:val="24"/>
                <w:lang w:eastAsia="ru-RU"/>
              </w:rPr>
              <w:t>Практические занятия</w:t>
            </w:r>
          </w:p>
        </w:tc>
        <w:tc>
          <w:tcPr>
            <w:tcW w:w="1134" w:type="dxa"/>
            <w:shd w:val="clear" w:color="auto" w:fill="auto"/>
          </w:tcPr>
          <w:p w14:paraId="4EFB9A3F"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sidRPr="00EB285B">
              <w:rPr>
                <w:rFonts w:ascii="Times New Roman" w:eastAsia="Times New Roman" w:hAnsi="Times New Roman" w:cs="Times New Roman"/>
                <w:i/>
                <w:color w:val="000000"/>
                <w:sz w:val="24"/>
                <w:szCs w:val="24"/>
                <w:lang w:eastAsia="ru-RU"/>
              </w:rPr>
              <w:t>2</w:t>
            </w:r>
          </w:p>
        </w:tc>
        <w:tc>
          <w:tcPr>
            <w:tcW w:w="1780" w:type="dxa"/>
            <w:vMerge/>
            <w:shd w:val="clear" w:color="auto" w:fill="auto"/>
          </w:tcPr>
          <w:p w14:paraId="25593A41"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5C4FA434" w14:textId="77777777" w:rsidTr="002819C7">
        <w:trPr>
          <w:trHeight w:val="240"/>
        </w:trPr>
        <w:tc>
          <w:tcPr>
            <w:tcW w:w="2830" w:type="dxa"/>
            <w:gridSpan w:val="2"/>
            <w:vMerge/>
            <w:shd w:val="clear" w:color="auto" w:fill="auto"/>
          </w:tcPr>
          <w:p w14:paraId="08077CDC"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24DACE9" w14:textId="5278D3E3" w:rsidR="00170433" w:rsidRPr="00EB285B" w:rsidRDefault="00170433" w:rsidP="00170433">
            <w:pPr>
              <w:spacing w:after="0" w:line="240" w:lineRule="auto"/>
              <w:ind w:left="57" w:right="57"/>
              <w:rPr>
                <w:rFonts w:ascii="Times New Roman" w:eastAsia="Times New Roman" w:hAnsi="Times New Roman" w:cs="Times New Roman"/>
                <w:b/>
                <w:bCs/>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35</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Виды документов специальности «Банковское дело».</w:t>
            </w:r>
          </w:p>
        </w:tc>
        <w:tc>
          <w:tcPr>
            <w:tcW w:w="1134" w:type="dxa"/>
            <w:shd w:val="clear" w:color="auto" w:fill="auto"/>
          </w:tcPr>
          <w:p w14:paraId="18EF27D6" w14:textId="2141FF12"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9D7F14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color w:val="000000"/>
                <w:sz w:val="24"/>
                <w:szCs w:val="24"/>
                <w:lang w:eastAsia="ru-RU"/>
              </w:rPr>
            </w:pPr>
          </w:p>
        </w:tc>
      </w:tr>
      <w:tr w:rsidR="00170433" w:rsidRPr="00EB285B" w14:paraId="39D65150" w14:textId="77777777" w:rsidTr="002819C7">
        <w:trPr>
          <w:trHeight w:val="240"/>
        </w:trPr>
        <w:tc>
          <w:tcPr>
            <w:tcW w:w="2830" w:type="dxa"/>
            <w:gridSpan w:val="2"/>
            <w:vMerge/>
            <w:shd w:val="clear" w:color="auto" w:fill="auto"/>
          </w:tcPr>
          <w:p w14:paraId="446CE68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c>
          <w:tcPr>
            <w:tcW w:w="9334" w:type="dxa"/>
            <w:shd w:val="clear" w:color="auto" w:fill="auto"/>
          </w:tcPr>
          <w:p w14:paraId="20D4648B" w14:textId="1834FF9C" w:rsidR="00170433" w:rsidRPr="00EB285B" w:rsidRDefault="00170433" w:rsidP="00170433">
            <w:pPr>
              <w:spacing w:after="0" w:line="240" w:lineRule="auto"/>
              <w:ind w:left="57" w:right="57"/>
              <w:rPr>
                <w:rFonts w:ascii="Times New Roman" w:eastAsia="Times New Roman" w:hAnsi="Times New Roman" w:cs="Times New Roman"/>
                <w:color w:val="000000"/>
                <w:sz w:val="24"/>
                <w:szCs w:val="24"/>
                <w:lang w:eastAsia="ru-RU"/>
              </w:rPr>
            </w:pPr>
            <w:r w:rsidRPr="00EB285B">
              <w:rPr>
                <w:rFonts w:ascii="Times New Roman" w:eastAsia="Times New Roman" w:hAnsi="Times New Roman" w:cs="Times New Roman"/>
                <w:b/>
                <w:color w:val="000000"/>
                <w:sz w:val="24"/>
                <w:szCs w:val="24"/>
                <w:lang w:eastAsia="ru-RU"/>
              </w:rPr>
              <w:t xml:space="preserve">Практическая работа </w:t>
            </w:r>
            <w:r>
              <w:rPr>
                <w:rFonts w:ascii="Times New Roman" w:eastAsia="Times New Roman" w:hAnsi="Times New Roman" w:cs="Times New Roman"/>
                <w:b/>
                <w:color w:val="000000"/>
                <w:sz w:val="24"/>
                <w:szCs w:val="24"/>
                <w:lang w:eastAsia="ru-RU"/>
              </w:rPr>
              <w:t>36</w:t>
            </w:r>
            <w:r w:rsidRPr="00EB285B">
              <w:rPr>
                <w:rFonts w:ascii="Times New Roman" w:eastAsia="Times New Roman" w:hAnsi="Times New Roman" w:cs="Times New Roman"/>
                <w:b/>
                <w:color w:val="000000"/>
                <w:sz w:val="24"/>
                <w:szCs w:val="24"/>
                <w:lang w:eastAsia="ru-RU"/>
              </w:rPr>
              <w:t>.</w:t>
            </w:r>
            <w:r>
              <w:rPr>
                <w:rFonts w:ascii="Times New Roman" w:eastAsia="Times New Roman" w:hAnsi="Times New Roman" w:cs="Times New Roman"/>
                <w:b/>
                <w:color w:val="000000"/>
                <w:sz w:val="24"/>
                <w:szCs w:val="24"/>
                <w:lang w:eastAsia="ru-RU"/>
              </w:rPr>
              <w:t xml:space="preserve"> </w:t>
            </w:r>
            <w:r w:rsidRPr="00EB285B">
              <w:rPr>
                <w:rFonts w:ascii="Times New Roman" w:eastAsia="Times New Roman" w:hAnsi="Times New Roman" w:cs="Times New Roman"/>
                <w:color w:val="000000"/>
                <w:sz w:val="24"/>
                <w:szCs w:val="24"/>
                <w:lang w:eastAsia="ru-RU"/>
              </w:rPr>
              <w:t>Виды документов специальности «Банковское дело».</w:t>
            </w:r>
            <w:r w:rsidRPr="00EB285B">
              <w:rPr>
                <w:rFonts w:ascii="Times New Roman" w:eastAsia="Times New Roman" w:hAnsi="Times New Roman" w:cs="Times New Roman"/>
                <w:b/>
                <w:bCs/>
                <w:i/>
                <w:color w:val="000000"/>
                <w:sz w:val="24"/>
                <w:szCs w:val="24"/>
                <w:lang w:eastAsia="ru-RU"/>
              </w:rPr>
              <w:t xml:space="preserve"> </w:t>
            </w:r>
          </w:p>
        </w:tc>
        <w:tc>
          <w:tcPr>
            <w:tcW w:w="1134" w:type="dxa"/>
            <w:shd w:val="clear" w:color="auto" w:fill="auto"/>
          </w:tcPr>
          <w:p w14:paraId="0F21F560" w14:textId="550234E5"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lang w:eastAsia="ru-RU"/>
              </w:rPr>
            </w:pPr>
            <w:r>
              <w:rPr>
                <w:rFonts w:ascii="Times New Roman" w:eastAsia="Times New Roman" w:hAnsi="Times New Roman" w:cs="Times New Roman"/>
                <w:i/>
                <w:color w:val="000000"/>
                <w:sz w:val="24"/>
                <w:szCs w:val="24"/>
                <w:lang w:eastAsia="ru-RU"/>
              </w:rPr>
              <w:t>1</w:t>
            </w:r>
          </w:p>
        </w:tc>
        <w:tc>
          <w:tcPr>
            <w:tcW w:w="1780" w:type="dxa"/>
            <w:vMerge/>
            <w:shd w:val="clear" w:color="auto" w:fill="auto"/>
          </w:tcPr>
          <w:p w14:paraId="24CF254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color w:val="000000"/>
                <w:sz w:val="24"/>
                <w:szCs w:val="24"/>
                <w:lang w:eastAsia="ru-RU"/>
              </w:rPr>
            </w:pPr>
          </w:p>
        </w:tc>
      </w:tr>
      <w:tr w:rsidR="00170433" w:rsidRPr="00EB285B" w14:paraId="59B907AA" w14:textId="77777777" w:rsidTr="002819C7">
        <w:trPr>
          <w:trHeight w:val="240"/>
        </w:trPr>
        <w:tc>
          <w:tcPr>
            <w:tcW w:w="12164" w:type="dxa"/>
            <w:gridSpan w:val="3"/>
            <w:shd w:val="clear" w:color="auto" w:fill="auto"/>
          </w:tcPr>
          <w:p w14:paraId="6DFA4433"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b/>
                <w:color w:val="000000"/>
                <w:sz w:val="24"/>
                <w:szCs w:val="24"/>
                <w:lang w:eastAsia="ru-RU"/>
              </w:rPr>
            </w:pPr>
            <w:r w:rsidRPr="00EB285B">
              <w:rPr>
                <w:rFonts w:ascii="Times New Roman" w:eastAsia="Times New Roman" w:hAnsi="Times New Roman" w:cs="Times New Roman"/>
                <w:b/>
                <w:sz w:val="24"/>
                <w:szCs w:val="24"/>
                <w:lang w:eastAsia="ru-RU"/>
              </w:rPr>
              <w:t>Промежуточная аттестация (</w:t>
            </w:r>
            <w:r w:rsidRPr="00EB285B">
              <w:rPr>
                <w:rFonts w:ascii="Times New Roman" w:eastAsia="Times New Roman" w:hAnsi="Times New Roman" w:cs="Times New Roman"/>
                <w:b/>
                <w:color w:val="000000"/>
                <w:sz w:val="24"/>
                <w:szCs w:val="24"/>
                <w:lang w:eastAsia="ru-RU"/>
              </w:rPr>
              <w:t>Экзамен)</w:t>
            </w:r>
          </w:p>
        </w:tc>
        <w:tc>
          <w:tcPr>
            <w:tcW w:w="1134" w:type="dxa"/>
            <w:shd w:val="clear" w:color="auto" w:fill="auto"/>
          </w:tcPr>
          <w:p w14:paraId="35174613" w14:textId="5B4E3FA4"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1780" w:type="dxa"/>
            <w:shd w:val="clear" w:color="auto" w:fill="auto"/>
          </w:tcPr>
          <w:p w14:paraId="58E80FF5"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r w:rsidR="00170433" w:rsidRPr="00EB285B" w14:paraId="49F741EF" w14:textId="77777777" w:rsidTr="002819C7">
        <w:trPr>
          <w:trHeight w:val="20"/>
        </w:trPr>
        <w:tc>
          <w:tcPr>
            <w:tcW w:w="12164" w:type="dxa"/>
            <w:gridSpan w:val="3"/>
            <w:shd w:val="clear" w:color="auto" w:fill="auto"/>
          </w:tcPr>
          <w:p w14:paraId="2A67E08C" w14:textId="77777777" w:rsidR="00170433" w:rsidRPr="00EB285B" w:rsidRDefault="00170433"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right"/>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Всего:</w:t>
            </w:r>
          </w:p>
        </w:tc>
        <w:tc>
          <w:tcPr>
            <w:tcW w:w="1134" w:type="dxa"/>
            <w:shd w:val="clear" w:color="auto" w:fill="auto"/>
          </w:tcPr>
          <w:p w14:paraId="6E1E21E4" w14:textId="275D133F" w:rsidR="00170433" w:rsidRPr="00EB285B" w:rsidRDefault="00716A4A" w:rsidP="001704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72</w:t>
            </w:r>
          </w:p>
        </w:tc>
        <w:tc>
          <w:tcPr>
            <w:tcW w:w="1780" w:type="dxa"/>
            <w:shd w:val="clear" w:color="auto" w:fill="auto"/>
          </w:tcPr>
          <w:p w14:paraId="1507092A" w14:textId="77777777" w:rsidR="00170433" w:rsidRPr="00EB285B" w:rsidRDefault="00170433" w:rsidP="00170433">
            <w:pPr>
              <w:widowControl w:val="0"/>
              <w:pBdr>
                <w:top w:val="nil"/>
                <w:left w:val="nil"/>
                <w:bottom w:val="nil"/>
                <w:right w:val="nil"/>
                <w:between w:val="nil"/>
              </w:pBdr>
              <w:spacing w:after="0" w:line="240" w:lineRule="auto"/>
              <w:ind w:left="57" w:right="57"/>
              <w:rPr>
                <w:rFonts w:ascii="Times New Roman" w:eastAsia="Times New Roman" w:hAnsi="Times New Roman" w:cs="Times New Roman"/>
                <w:i/>
                <w:sz w:val="24"/>
                <w:szCs w:val="24"/>
                <w:lang w:eastAsia="ru-RU"/>
              </w:rPr>
            </w:pPr>
          </w:p>
        </w:tc>
      </w:tr>
    </w:tbl>
    <w:p w14:paraId="6935744B"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sectPr w:rsidR="00EB285B" w:rsidRPr="00EB285B">
          <w:pgSz w:w="16838" w:h="11906" w:orient="landscape"/>
          <w:pgMar w:top="1701" w:right="1134" w:bottom="851" w:left="1134" w:header="709" w:footer="709" w:gutter="0"/>
          <w:cols w:space="720"/>
        </w:sectPr>
      </w:pPr>
      <w:bookmarkStart w:id="10" w:name="_heading=h.17dp8vu" w:colFirst="0" w:colLast="0"/>
      <w:bookmarkEnd w:id="10"/>
    </w:p>
    <w:p w14:paraId="42BB61E6" w14:textId="77777777" w:rsidR="00EB285B" w:rsidRPr="00EB285B" w:rsidRDefault="00EB285B" w:rsidP="006564A0">
      <w:pPr>
        <w:keepNext/>
        <w:keepLines/>
        <w:spacing w:after="0" w:line="240" w:lineRule="auto"/>
        <w:ind w:right="57"/>
        <w:outlineLvl w:val="0"/>
        <w:rPr>
          <w:rFonts w:ascii="Times New Roman" w:eastAsia="Times New Roman" w:hAnsi="Times New Roman" w:cs="Times New Roman"/>
          <w:b/>
          <w:color w:val="000000"/>
          <w:sz w:val="24"/>
          <w:szCs w:val="24"/>
          <w:lang w:eastAsia="ru-RU"/>
        </w:rPr>
      </w:pPr>
      <w:bookmarkStart w:id="11" w:name="_heading=h.3rdcrjn"/>
      <w:bookmarkEnd w:id="11"/>
    </w:p>
    <w:p w14:paraId="29A789AD" w14:textId="77777777" w:rsidR="006564A0" w:rsidRPr="00A52FF5" w:rsidRDefault="006564A0" w:rsidP="006564A0">
      <w:pPr>
        <w:tabs>
          <w:tab w:val="left" w:pos="0"/>
        </w:tabs>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Pr="00A52FF5">
        <w:rPr>
          <w:rFonts w:ascii="Times New Roman" w:eastAsia="Times New Roman" w:hAnsi="Times New Roman" w:cs="Times New Roman"/>
          <w:b/>
          <w:bCs/>
          <w:sz w:val="24"/>
          <w:szCs w:val="24"/>
          <w:lang w:eastAsia="ru-RU"/>
        </w:rPr>
        <w:t>УСЛОВИЯ РЕАЛИЗАЦИИ ПРОГРАММЫ ОБЩЕОБРАЗОВАТЕЛЬНОЙ ДИСЦИПЛИНЫ</w:t>
      </w:r>
    </w:p>
    <w:p w14:paraId="1B597283" w14:textId="77777777" w:rsidR="006564A0" w:rsidRDefault="006564A0" w:rsidP="006564A0">
      <w:pPr>
        <w:suppressAutoHyphens/>
        <w:spacing w:after="0"/>
        <w:ind w:firstLine="709"/>
        <w:jc w:val="both"/>
        <w:rPr>
          <w:rFonts w:ascii="Times New Roman" w:eastAsia="Times New Roman" w:hAnsi="Times New Roman" w:cs="Times New Roman"/>
          <w:bCs/>
          <w:sz w:val="24"/>
          <w:szCs w:val="24"/>
          <w:lang w:eastAsia="ru-RU"/>
        </w:rPr>
      </w:pPr>
    </w:p>
    <w:p w14:paraId="518ADC10" w14:textId="77777777" w:rsidR="006564A0" w:rsidRPr="00A52FF5" w:rsidRDefault="006564A0" w:rsidP="006564A0">
      <w:pPr>
        <w:suppressAutoHyphens/>
        <w:spacing w:after="0"/>
        <w:ind w:firstLine="709"/>
        <w:jc w:val="both"/>
        <w:rPr>
          <w:rFonts w:ascii="Times New Roman" w:eastAsia="Times New Roman" w:hAnsi="Times New Roman" w:cs="Times New Roman"/>
          <w:bCs/>
          <w:sz w:val="24"/>
          <w:szCs w:val="24"/>
          <w:lang w:eastAsia="ru-RU"/>
        </w:rPr>
      </w:pPr>
      <w:r w:rsidRPr="00A52FF5">
        <w:rPr>
          <w:rFonts w:ascii="Times New Roman" w:eastAsia="Times New Roman" w:hAnsi="Times New Roman" w:cs="Times New Roman"/>
          <w:bCs/>
          <w:sz w:val="24"/>
          <w:szCs w:val="24"/>
          <w:lang w:eastAsia="ru-RU"/>
        </w:rPr>
        <w:t xml:space="preserve">3.1. Для реализации программы </w:t>
      </w:r>
      <w:r>
        <w:rPr>
          <w:rFonts w:ascii="Times New Roman" w:eastAsia="Times New Roman" w:hAnsi="Times New Roman" w:cs="Times New Roman"/>
          <w:bCs/>
          <w:sz w:val="24"/>
          <w:szCs w:val="24"/>
          <w:lang w:eastAsia="ru-RU"/>
        </w:rPr>
        <w:t xml:space="preserve">учебной </w:t>
      </w:r>
      <w:r w:rsidRPr="00A52FF5">
        <w:rPr>
          <w:rFonts w:ascii="Times New Roman" w:eastAsia="Times New Roman" w:hAnsi="Times New Roman" w:cs="Times New Roman"/>
          <w:bCs/>
          <w:sz w:val="24"/>
          <w:szCs w:val="24"/>
          <w:lang w:eastAsia="ru-RU"/>
        </w:rPr>
        <w:t>дисциплины</w:t>
      </w:r>
      <w:r>
        <w:rPr>
          <w:rFonts w:ascii="Times New Roman" w:eastAsia="Times New Roman" w:hAnsi="Times New Roman" w:cs="Times New Roman"/>
          <w:bCs/>
          <w:sz w:val="24"/>
          <w:szCs w:val="24"/>
          <w:lang w:eastAsia="ru-RU"/>
        </w:rPr>
        <w:t xml:space="preserve"> Литература </w:t>
      </w:r>
      <w:r w:rsidRPr="00A52FF5">
        <w:rPr>
          <w:rFonts w:ascii="Times New Roman" w:eastAsia="Times New Roman" w:hAnsi="Times New Roman" w:cs="Times New Roman"/>
          <w:bCs/>
          <w:sz w:val="24"/>
          <w:szCs w:val="24"/>
          <w:lang w:eastAsia="ru-RU"/>
        </w:rPr>
        <w:t>предусмотрены следующие специальные помещения:</w:t>
      </w:r>
    </w:p>
    <w:p w14:paraId="57292ECC" w14:textId="68D5B71E"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Cs/>
          <w:sz w:val="24"/>
          <w:szCs w:val="24"/>
          <w:lang w:eastAsia="ru-RU"/>
        </w:rPr>
        <w:t xml:space="preserve">Кабинет № </w:t>
      </w:r>
      <w:r w:rsidR="00BE6E33">
        <w:rPr>
          <w:rFonts w:ascii="Times New Roman" w:eastAsia="Times New Roman" w:hAnsi="Times New Roman" w:cs="Times New Roman"/>
          <w:bCs/>
          <w:sz w:val="24"/>
          <w:szCs w:val="24"/>
          <w:lang w:eastAsia="ru-RU"/>
        </w:rPr>
        <w:t>36</w:t>
      </w:r>
      <w:proofErr w:type="gramEnd"/>
      <w:r w:rsidRPr="00A52FF5">
        <w:rPr>
          <w:rFonts w:ascii="Times New Roman" w:eastAsia="Times New Roman" w:hAnsi="Times New Roman" w:cs="Times New Roman"/>
          <w:bCs/>
          <w:sz w:val="24"/>
          <w:szCs w:val="24"/>
          <w:lang w:eastAsia="ru-RU"/>
        </w:rPr>
        <w:t xml:space="preserve"> </w:t>
      </w:r>
      <w:r w:rsidRPr="00A52FF5">
        <w:rPr>
          <w:rFonts w:ascii="Times New Roman" w:eastAsia="Times New Roman" w:hAnsi="Times New Roman" w:cs="Times New Roman"/>
          <w:sz w:val="24"/>
          <w:szCs w:val="24"/>
        </w:rPr>
        <w:t>оснащенный о</w:t>
      </w:r>
      <w:r w:rsidRPr="00A52FF5">
        <w:rPr>
          <w:rFonts w:ascii="Times New Roman" w:eastAsia="Times New Roman" w:hAnsi="Times New Roman" w:cs="Times New Roman"/>
          <w:bCs/>
          <w:sz w:val="24"/>
          <w:szCs w:val="24"/>
        </w:rPr>
        <w:t>борудованием:</w:t>
      </w:r>
      <w:r w:rsidRPr="00A52FF5">
        <w:rPr>
          <w:rFonts w:ascii="Times New Roman" w:eastAsia="Times New Roman" w:hAnsi="Times New Roman" w:cs="Times New Roman"/>
          <w:sz w:val="24"/>
          <w:szCs w:val="24"/>
        </w:rPr>
        <w:t xml:space="preserve"> </w:t>
      </w:r>
    </w:p>
    <w:p w14:paraId="61F531E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hAnsi="Times New Roman" w:cs="Times New Roman"/>
          <w:sz w:val="24"/>
          <w:szCs w:val="24"/>
        </w:rPr>
        <w:t>Комплект ученической мебели на 25 посадочных мест; рабочее место преподавателя.</w:t>
      </w:r>
    </w:p>
    <w:p w14:paraId="16887D68" w14:textId="77777777" w:rsidR="006564A0" w:rsidRPr="00A52FF5" w:rsidRDefault="006564A0" w:rsidP="006564A0">
      <w:pPr>
        <w:suppressAutoHyphens/>
        <w:autoSpaceDE w:val="0"/>
        <w:autoSpaceDN w:val="0"/>
        <w:adjustRightInd w:val="0"/>
        <w:spacing w:after="0"/>
        <w:ind w:firstLine="709"/>
        <w:jc w:val="both"/>
        <w:rPr>
          <w:rFonts w:ascii="Times New Roman" w:eastAsia="Times New Roman" w:hAnsi="Times New Roman" w:cs="Times New Roman"/>
          <w:sz w:val="24"/>
          <w:szCs w:val="24"/>
        </w:rPr>
      </w:pPr>
      <w:r w:rsidRPr="00A52FF5">
        <w:rPr>
          <w:rFonts w:ascii="Times New Roman" w:eastAsia="Times New Roman" w:hAnsi="Times New Roman" w:cs="Times New Roman"/>
          <w:bCs/>
          <w:sz w:val="24"/>
          <w:szCs w:val="24"/>
        </w:rPr>
        <w:t xml:space="preserve">техническими средствами обучения: </w:t>
      </w:r>
      <w:r w:rsidRPr="00A52FF5">
        <w:rPr>
          <w:rFonts w:ascii="Times New Roman" w:eastAsia="Times New Roman" w:hAnsi="Times New Roman" w:cs="Times New Roman"/>
          <w:sz w:val="24"/>
          <w:szCs w:val="24"/>
        </w:rPr>
        <w:t xml:space="preserve">компьютер с устройствами воспроизведения звука, принтер, </w:t>
      </w:r>
      <w:proofErr w:type="gramStart"/>
      <w:r w:rsidRPr="00A52FF5">
        <w:rPr>
          <w:rFonts w:ascii="Times New Roman" w:eastAsia="Times New Roman" w:hAnsi="Times New Roman" w:cs="Times New Roman"/>
          <w:sz w:val="24"/>
          <w:szCs w:val="24"/>
        </w:rPr>
        <w:t>мультимедиа-проектор</w:t>
      </w:r>
      <w:proofErr w:type="gramEnd"/>
      <w:r w:rsidRPr="00A52FF5">
        <w:rPr>
          <w:rFonts w:ascii="Times New Roman" w:eastAsia="Times New Roman" w:hAnsi="Times New Roman" w:cs="Times New Roman"/>
          <w:sz w:val="24"/>
          <w:szCs w:val="24"/>
        </w:rPr>
        <w:t xml:space="preserve"> с экраном, ук</w:t>
      </w:r>
      <w:r>
        <w:rPr>
          <w:rFonts w:ascii="Times New Roman" w:eastAsia="Times New Roman" w:hAnsi="Times New Roman" w:cs="Times New Roman"/>
          <w:sz w:val="24"/>
          <w:szCs w:val="24"/>
        </w:rPr>
        <w:t>азка-</w:t>
      </w:r>
      <w:proofErr w:type="spellStart"/>
      <w:r>
        <w:rPr>
          <w:rFonts w:ascii="Times New Roman" w:eastAsia="Times New Roman" w:hAnsi="Times New Roman" w:cs="Times New Roman"/>
          <w:sz w:val="24"/>
          <w:szCs w:val="24"/>
        </w:rPr>
        <w:t>презентер</w:t>
      </w:r>
      <w:proofErr w:type="spellEnd"/>
      <w:r>
        <w:rPr>
          <w:rFonts w:ascii="Times New Roman" w:eastAsia="Times New Roman" w:hAnsi="Times New Roman" w:cs="Times New Roman"/>
          <w:sz w:val="24"/>
          <w:szCs w:val="24"/>
        </w:rPr>
        <w:t xml:space="preserve"> для презентаций</w:t>
      </w:r>
      <w:r w:rsidRPr="00A52FF5">
        <w:rPr>
          <w:rFonts w:ascii="Times New Roman" w:eastAsia="Times New Roman" w:hAnsi="Times New Roman" w:cs="Times New Roman"/>
          <w:sz w:val="24"/>
          <w:szCs w:val="24"/>
        </w:rPr>
        <w:t>,</w:t>
      </w:r>
      <w:r w:rsidRPr="00A52FF5">
        <w:rPr>
          <w:rFonts w:ascii="Times New Roman" w:eastAsia="Calibri" w:hAnsi="Times New Roman" w:cs="Times New Roman"/>
          <w:sz w:val="24"/>
          <w:szCs w:val="24"/>
        </w:rPr>
        <w:t xml:space="preserve"> WI-FI, интернет, доступ к ЭБС</w:t>
      </w:r>
      <w:r>
        <w:rPr>
          <w:rFonts w:ascii="Times New Roman" w:eastAsia="Times New Roman" w:hAnsi="Times New Roman" w:cs="Times New Roman"/>
          <w:sz w:val="24"/>
          <w:szCs w:val="24"/>
        </w:rPr>
        <w:t>.</w:t>
      </w:r>
    </w:p>
    <w:p w14:paraId="0D3FB662" w14:textId="77777777" w:rsidR="006564A0" w:rsidRDefault="006564A0" w:rsidP="006564A0">
      <w:pPr>
        <w:suppressAutoHyphens/>
        <w:spacing w:after="0"/>
        <w:ind w:firstLine="709"/>
        <w:jc w:val="both"/>
        <w:rPr>
          <w:rFonts w:ascii="Times New Roman" w:eastAsia="Times New Roman" w:hAnsi="Times New Roman" w:cs="Times New Roman"/>
          <w:b/>
          <w:bCs/>
          <w:sz w:val="24"/>
          <w:szCs w:val="24"/>
          <w:lang w:eastAsia="ru-RU"/>
        </w:rPr>
      </w:pPr>
    </w:p>
    <w:p w14:paraId="60447889" w14:textId="77777777" w:rsidR="006564A0" w:rsidRPr="00A52FF5" w:rsidRDefault="006564A0" w:rsidP="006564A0">
      <w:pPr>
        <w:suppressAutoHyphens/>
        <w:spacing w:after="0"/>
        <w:ind w:firstLine="709"/>
        <w:jc w:val="both"/>
        <w:rPr>
          <w:rFonts w:ascii="Times New Roman" w:eastAsia="Times New Roman" w:hAnsi="Times New Roman" w:cs="Times New Roman"/>
          <w:b/>
          <w:bCs/>
          <w:sz w:val="24"/>
          <w:szCs w:val="24"/>
          <w:lang w:eastAsia="ru-RU"/>
        </w:rPr>
      </w:pPr>
      <w:r w:rsidRPr="00A52FF5">
        <w:rPr>
          <w:rFonts w:ascii="Times New Roman" w:eastAsia="Times New Roman" w:hAnsi="Times New Roman" w:cs="Times New Roman"/>
          <w:b/>
          <w:bCs/>
          <w:sz w:val="24"/>
          <w:szCs w:val="24"/>
          <w:lang w:eastAsia="ru-RU"/>
        </w:rPr>
        <w:t>3.2. Информационное обеспечение реализации программы</w:t>
      </w:r>
    </w:p>
    <w:p w14:paraId="3DD0FCAE"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Читальный зал библиотеки с зоной для самостоятельной работы, </w:t>
      </w:r>
      <w:proofErr w:type="spellStart"/>
      <w:r w:rsidRPr="00A52FF5">
        <w:rPr>
          <w:rFonts w:ascii="Times New Roman" w:eastAsia="Calibri" w:hAnsi="Times New Roman" w:cs="Times New Roman"/>
          <w:sz w:val="24"/>
          <w:szCs w:val="24"/>
        </w:rPr>
        <w:t>Wi</w:t>
      </w:r>
      <w:proofErr w:type="spellEnd"/>
      <w:r w:rsidRPr="00A52FF5">
        <w:rPr>
          <w:rFonts w:ascii="Times New Roman" w:eastAsia="Calibri" w:hAnsi="Times New Roman" w:cs="Times New Roman"/>
          <w:sz w:val="24"/>
          <w:szCs w:val="24"/>
        </w:rPr>
        <w:t xml:space="preserve">-Fi с доступом к ЭБС. Читальный зал библиотеки укомплектован мебелью на 30 посадочных мест и оснащен техническими средствами обучения (3 персональных компьютера) с доступом к сети «Интернет», ЭБС. Площадь 100 </w:t>
      </w:r>
      <w:proofErr w:type="spellStart"/>
      <w:r w:rsidRPr="00A52FF5">
        <w:rPr>
          <w:rFonts w:ascii="Times New Roman" w:eastAsia="Calibri" w:hAnsi="Times New Roman" w:cs="Times New Roman"/>
          <w:sz w:val="24"/>
          <w:szCs w:val="24"/>
        </w:rPr>
        <w:t>кв.м</w:t>
      </w:r>
      <w:proofErr w:type="spellEnd"/>
      <w:r w:rsidRPr="00A52FF5">
        <w:rPr>
          <w:rFonts w:ascii="Times New Roman" w:eastAsia="Calibri" w:hAnsi="Times New Roman" w:cs="Times New Roman"/>
          <w:sz w:val="24"/>
          <w:szCs w:val="24"/>
        </w:rPr>
        <w:t xml:space="preserve">. </w:t>
      </w:r>
    </w:p>
    <w:p w14:paraId="157A820B" w14:textId="77777777" w:rsidR="006564A0" w:rsidRPr="00A52FF5" w:rsidRDefault="006564A0" w:rsidP="006564A0">
      <w:pPr>
        <w:spacing w:after="0"/>
        <w:jc w:val="both"/>
        <w:rPr>
          <w:rFonts w:ascii="Times New Roman" w:eastAsia="Calibri" w:hAnsi="Times New Roman" w:cs="Times New Roman"/>
          <w:sz w:val="24"/>
          <w:szCs w:val="24"/>
        </w:rPr>
      </w:pPr>
      <w:r w:rsidRPr="00A52FF5">
        <w:rPr>
          <w:rFonts w:ascii="Times New Roman" w:eastAsia="Calibri" w:hAnsi="Times New Roman" w:cs="Times New Roman"/>
          <w:sz w:val="24"/>
          <w:szCs w:val="24"/>
        </w:rPr>
        <w:t xml:space="preserve">Кабинет для самостоятельной работы студентов – компьютерный кабинет 25: Технические средства: комплект ученической мебели с компьютерами на 10 посадочных мест; рабочее место преподавателя с компьютером; проектор; экран настенный; доска аудиторная; WI-FI, интернет, доступ к ЭБС. </w:t>
      </w:r>
    </w:p>
    <w:p w14:paraId="17DBA9E1" w14:textId="77777777" w:rsidR="00EB285B" w:rsidRPr="00EB285B" w:rsidRDefault="006564A0" w:rsidP="006564A0">
      <w:pPr>
        <w:keepNext/>
        <w:keepLines/>
        <w:spacing w:after="0" w:line="240" w:lineRule="auto"/>
        <w:ind w:left="57" w:right="57" w:firstLine="720"/>
        <w:outlineLvl w:val="0"/>
        <w:rPr>
          <w:rFonts w:ascii="Times New Roman" w:eastAsia="Times New Roman" w:hAnsi="Times New Roman" w:cs="Times New Roman"/>
          <w:sz w:val="24"/>
          <w:szCs w:val="24"/>
          <w:lang w:eastAsia="ru-RU"/>
        </w:rPr>
      </w:pPr>
      <w:r w:rsidRPr="00A52FF5">
        <w:rPr>
          <w:rFonts w:ascii="Times New Roman" w:eastAsia="Times New Roman" w:hAnsi="Times New Roman" w:cs="Times New Roman"/>
          <w:bCs/>
          <w:sz w:val="24"/>
          <w:szCs w:val="24"/>
          <w:lang w:eastAsia="ru-RU"/>
        </w:rPr>
        <w:t>Для реализации программы библиотечный фонд имеет п</w:t>
      </w:r>
      <w:r w:rsidRPr="00A52FF5">
        <w:rPr>
          <w:rFonts w:ascii="Times New Roman" w:eastAsia="Times New Roman" w:hAnsi="Times New Roman" w:cs="Times New Roman"/>
          <w:sz w:val="24"/>
          <w:szCs w:val="24"/>
          <w:lang w:eastAsia="ru-RU"/>
        </w:rPr>
        <w:t>ечатные и/или электронные образовательные и информационные ресурсы, рекомендованные ФУМО, для использования в образовательном процессе, не старше пяти лет с момента издания</w:t>
      </w:r>
    </w:p>
    <w:p w14:paraId="6110D3F5"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bookmarkStart w:id="12" w:name="_heading=h.26in1rg"/>
      <w:bookmarkEnd w:id="12"/>
    </w:p>
    <w:p w14:paraId="5DA0592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Перечень рекомендуемых учебных изданий, Интернет-ресурсов, дополнительной литературы</w:t>
      </w:r>
    </w:p>
    <w:p w14:paraId="6B8A5197"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p>
    <w:p w14:paraId="3468EED0"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Основные источники: </w:t>
      </w:r>
    </w:p>
    <w:p w14:paraId="389E7D33" w14:textId="77777777" w:rsidR="00EB285B" w:rsidRPr="006564A0" w:rsidRDefault="00EB285B" w:rsidP="006564A0">
      <w:pPr>
        <w:spacing w:after="200" w:line="276" w:lineRule="auto"/>
        <w:ind w:firstLine="720"/>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Антонова, Е.С. Русский язык: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 Е.С. Антонова, Т. М. </w:t>
      </w:r>
      <w:proofErr w:type="spellStart"/>
      <w:r w:rsidRPr="00EB285B">
        <w:rPr>
          <w:rFonts w:ascii="Times New Roman" w:eastAsia="Times New Roman" w:hAnsi="Times New Roman" w:cs="Times New Roman"/>
          <w:sz w:val="24"/>
          <w:szCs w:val="24"/>
          <w:lang w:eastAsia="ru-RU"/>
        </w:rPr>
        <w:t>Воителева</w:t>
      </w:r>
      <w:proofErr w:type="spellEnd"/>
      <w:r w:rsidRPr="00EB285B">
        <w:rPr>
          <w:rFonts w:ascii="Times New Roman" w:eastAsia="Times New Roman" w:hAnsi="Times New Roman" w:cs="Times New Roman"/>
          <w:sz w:val="24"/>
          <w:szCs w:val="24"/>
          <w:lang w:eastAsia="ru-RU"/>
        </w:rPr>
        <w:t>. – 4-е изд., стер. – Москва: Академия, 2019. - 409 с. - (Профессиональное образование. Общеобразовательные дисциплины). - ISBN 978-5-4468-5987-0</w:t>
      </w:r>
    </w:p>
    <w:p w14:paraId="3335ECFD"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firstLine="720"/>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 xml:space="preserve">Дополнительные источники: </w:t>
      </w:r>
    </w:p>
    <w:p w14:paraId="36D1691F"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1. Лобачева, Н.А.  Русский язык. Лексикология. Фразеология. Лексикография. Фонетика. Орфоэпия. Графика. Орфография: учебник для среднего профессионального образования / Н.А. Лобачева. – 3-е изд., </w:t>
      </w:r>
      <w:proofErr w:type="spellStart"/>
      <w:r w:rsidRPr="00EB285B">
        <w:rPr>
          <w:rFonts w:ascii="Times New Roman" w:eastAsia="Times New Roman" w:hAnsi="Times New Roman" w:cs="Times New Roman"/>
          <w:sz w:val="24"/>
          <w:szCs w:val="24"/>
          <w:lang w:eastAsia="ru-RU"/>
        </w:rPr>
        <w:t>испр</w:t>
      </w:r>
      <w:proofErr w:type="spellEnd"/>
      <w:proofErr w:type="gramStart"/>
      <w:r w:rsidRPr="00EB285B">
        <w:rPr>
          <w:rFonts w:ascii="Times New Roman" w:eastAsia="Times New Roman" w:hAnsi="Times New Roman" w:cs="Times New Roman"/>
          <w:sz w:val="24"/>
          <w:szCs w:val="24"/>
          <w:lang w:eastAsia="ru-RU"/>
        </w:rPr>
        <w:t>.</w:t>
      </w:r>
      <w:proofErr w:type="gramEnd"/>
      <w:r w:rsidRPr="00EB285B">
        <w:rPr>
          <w:rFonts w:ascii="Times New Roman" w:eastAsia="Times New Roman" w:hAnsi="Times New Roman" w:cs="Times New Roman"/>
          <w:sz w:val="24"/>
          <w:szCs w:val="24"/>
          <w:lang w:eastAsia="ru-RU"/>
        </w:rPr>
        <w:t xml:space="preserve"> и доп.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2020. – 230 с. – (Профессиональное образование). – ISBN 978-5-534-12294-7</w:t>
      </w:r>
    </w:p>
    <w:p w14:paraId="1ABAA17B"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2.  Лобачева, Н.А.  Русский язык. </w:t>
      </w:r>
      <w:proofErr w:type="spellStart"/>
      <w:r w:rsidRPr="00EB285B">
        <w:rPr>
          <w:rFonts w:ascii="Times New Roman" w:eastAsia="Times New Roman" w:hAnsi="Times New Roman" w:cs="Times New Roman"/>
          <w:sz w:val="24"/>
          <w:szCs w:val="24"/>
          <w:lang w:eastAsia="ru-RU"/>
        </w:rPr>
        <w:t>Морфемика</w:t>
      </w:r>
      <w:proofErr w:type="spellEnd"/>
      <w:r w:rsidRPr="00EB285B">
        <w:rPr>
          <w:rFonts w:ascii="Times New Roman" w:eastAsia="Times New Roman" w:hAnsi="Times New Roman" w:cs="Times New Roman"/>
          <w:sz w:val="24"/>
          <w:szCs w:val="24"/>
          <w:lang w:eastAsia="ru-RU"/>
        </w:rPr>
        <w:t xml:space="preserve">. Словообразование. Морфология: учебник для среднего профессионального образования / Н. А. Лобачева. – 3-е изд., </w:t>
      </w:r>
      <w:proofErr w:type="spellStart"/>
      <w:r w:rsidRPr="00EB285B">
        <w:rPr>
          <w:rFonts w:ascii="Times New Roman" w:eastAsia="Times New Roman" w:hAnsi="Times New Roman" w:cs="Times New Roman"/>
          <w:sz w:val="24"/>
          <w:szCs w:val="24"/>
          <w:lang w:eastAsia="ru-RU"/>
        </w:rPr>
        <w:t>испр</w:t>
      </w:r>
      <w:proofErr w:type="spellEnd"/>
      <w:proofErr w:type="gramStart"/>
      <w:r w:rsidRPr="00EB285B">
        <w:rPr>
          <w:rFonts w:ascii="Times New Roman" w:eastAsia="Times New Roman" w:hAnsi="Times New Roman" w:cs="Times New Roman"/>
          <w:sz w:val="24"/>
          <w:szCs w:val="24"/>
          <w:lang w:eastAsia="ru-RU"/>
        </w:rPr>
        <w:t>.</w:t>
      </w:r>
      <w:proofErr w:type="gramEnd"/>
      <w:r w:rsidRPr="00EB285B">
        <w:rPr>
          <w:rFonts w:ascii="Times New Roman" w:eastAsia="Times New Roman" w:hAnsi="Times New Roman" w:cs="Times New Roman"/>
          <w:sz w:val="24"/>
          <w:szCs w:val="24"/>
          <w:lang w:eastAsia="ru-RU"/>
        </w:rPr>
        <w:t xml:space="preserve"> и доп.–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206 с. – (Профессиональное образование). – ISBN 978-5-534-12621-1. </w:t>
      </w:r>
    </w:p>
    <w:p w14:paraId="04D1AFA6"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57" w:firstLine="851"/>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3. Лобачева, Н.А.  Русский язык. Синтаксис. Пунктуация: учебник для среднего профессионального образования / Н. А. Лобачева. – 3-е изд., </w:t>
      </w:r>
      <w:proofErr w:type="spellStart"/>
      <w:r w:rsidRPr="00EB285B">
        <w:rPr>
          <w:rFonts w:ascii="Times New Roman" w:eastAsia="Times New Roman" w:hAnsi="Times New Roman" w:cs="Times New Roman"/>
          <w:sz w:val="24"/>
          <w:szCs w:val="24"/>
          <w:lang w:eastAsia="ru-RU"/>
        </w:rPr>
        <w:t>испр</w:t>
      </w:r>
      <w:proofErr w:type="spellEnd"/>
      <w:r w:rsidRPr="00EB285B">
        <w:rPr>
          <w:rFonts w:ascii="Times New Roman" w:eastAsia="Times New Roman" w:hAnsi="Times New Roman" w:cs="Times New Roman"/>
          <w:sz w:val="24"/>
          <w:szCs w:val="24"/>
          <w:lang w:eastAsia="ru-RU"/>
        </w:rPr>
        <w:t xml:space="preserve">. и доп. – </w:t>
      </w:r>
      <w:proofErr w:type="gramStart"/>
      <w:r w:rsidRPr="00EB285B">
        <w:rPr>
          <w:rFonts w:ascii="Times New Roman" w:eastAsia="Times New Roman" w:hAnsi="Times New Roman" w:cs="Times New Roman"/>
          <w:sz w:val="24"/>
          <w:szCs w:val="24"/>
          <w:lang w:eastAsia="ru-RU"/>
        </w:rPr>
        <w:t>Москва :</w:t>
      </w:r>
      <w:proofErr w:type="gramEnd"/>
      <w:r w:rsidRPr="00EB285B">
        <w:rPr>
          <w:rFonts w:ascii="Times New Roman" w:eastAsia="Times New Roman" w:hAnsi="Times New Roman" w:cs="Times New Roman"/>
          <w:sz w:val="24"/>
          <w:szCs w:val="24"/>
          <w:lang w:eastAsia="ru-RU"/>
        </w:rPr>
        <w:t xml:space="preserve"> </w:t>
      </w:r>
      <w:r w:rsidRPr="00EB285B">
        <w:rPr>
          <w:rFonts w:ascii="Times New Roman" w:eastAsia="Times New Roman" w:hAnsi="Times New Roman" w:cs="Times New Roman"/>
          <w:sz w:val="24"/>
          <w:szCs w:val="24"/>
          <w:lang w:eastAsia="ru-RU"/>
        </w:rPr>
        <w:lastRenderedPageBreak/>
        <w:t xml:space="preserve">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123 с. – (Профессиональное образование). – ISBN 978-5-534-12620-4. </w:t>
      </w:r>
    </w:p>
    <w:p w14:paraId="7B4C1D1D" w14:textId="77777777" w:rsidR="00EB285B" w:rsidRPr="00EB285B" w:rsidRDefault="00EB285B" w:rsidP="00656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919"/>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4. Русский язык. Сборник упражнений: учебное пособие для среднего профессионального образования / П.А. </w:t>
      </w:r>
      <w:proofErr w:type="spellStart"/>
      <w:r w:rsidRPr="00EB285B">
        <w:rPr>
          <w:rFonts w:ascii="Times New Roman" w:eastAsia="Times New Roman" w:hAnsi="Times New Roman" w:cs="Times New Roman"/>
          <w:sz w:val="24"/>
          <w:szCs w:val="24"/>
          <w:lang w:eastAsia="ru-RU"/>
        </w:rPr>
        <w:t>Лекант</w:t>
      </w:r>
      <w:proofErr w:type="spellEnd"/>
      <w:r w:rsidRPr="00EB285B">
        <w:rPr>
          <w:rFonts w:ascii="Times New Roman" w:eastAsia="Times New Roman" w:hAnsi="Times New Roman" w:cs="Times New Roman"/>
          <w:sz w:val="24"/>
          <w:szCs w:val="24"/>
          <w:lang w:eastAsia="ru-RU"/>
        </w:rPr>
        <w:t xml:space="preserve"> [и др.]; под редакцией П.А. </w:t>
      </w:r>
      <w:proofErr w:type="spellStart"/>
      <w:r w:rsidRPr="00EB285B">
        <w:rPr>
          <w:rFonts w:ascii="Times New Roman" w:eastAsia="Times New Roman" w:hAnsi="Times New Roman" w:cs="Times New Roman"/>
          <w:sz w:val="24"/>
          <w:szCs w:val="24"/>
          <w:lang w:eastAsia="ru-RU"/>
        </w:rPr>
        <w:t>Леканта</w:t>
      </w:r>
      <w:proofErr w:type="spellEnd"/>
      <w:r w:rsidRPr="00EB285B">
        <w:rPr>
          <w:rFonts w:ascii="Times New Roman" w:eastAsia="Times New Roman" w:hAnsi="Times New Roman" w:cs="Times New Roman"/>
          <w:sz w:val="24"/>
          <w:szCs w:val="24"/>
          <w:lang w:eastAsia="ru-RU"/>
        </w:rPr>
        <w:t xml:space="preserve">. – Москва: Издательство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2020. – 314 с. – (Профессиональное образование). – ISBN 978-5-9916-7796-7. – Текст: электронный // ЭБС </w:t>
      </w:r>
      <w:proofErr w:type="spellStart"/>
      <w:r w:rsidRPr="00EB285B">
        <w:rPr>
          <w:rFonts w:ascii="Times New Roman" w:eastAsia="Times New Roman" w:hAnsi="Times New Roman" w:cs="Times New Roman"/>
          <w:sz w:val="24"/>
          <w:szCs w:val="24"/>
          <w:lang w:eastAsia="ru-RU"/>
        </w:rPr>
        <w:t>Юрайт</w:t>
      </w:r>
      <w:proofErr w:type="spellEnd"/>
      <w:r w:rsidRPr="00EB285B">
        <w:rPr>
          <w:rFonts w:ascii="Times New Roman" w:eastAsia="Times New Roman" w:hAnsi="Times New Roman" w:cs="Times New Roman"/>
          <w:sz w:val="24"/>
          <w:szCs w:val="24"/>
          <w:lang w:eastAsia="ru-RU"/>
        </w:rPr>
        <w:t xml:space="preserve"> [сайт]. – URL: http://www.biblio-online.ru/bcode/452165</w:t>
      </w:r>
      <w:bookmarkStart w:id="13" w:name="_heading=h.vy6dro1ivxui"/>
      <w:bookmarkEnd w:id="13"/>
    </w:p>
    <w:p w14:paraId="3205C903" w14:textId="77777777" w:rsidR="00EB285B" w:rsidRPr="00EB285B" w:rsidRDefault="00EB285B" w:rsidP="00EB28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ab/>
        <w:t>Интернет-ресурсы</w:t>
      </w:r>
    </w:p>
    <w:p w14:paraId="22FD4C16"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Министерство образования и науки Российской Федерации (</w:t>
      </w:r>
      <w:hyperlink r:id="rId9" w:history="1">
        <w:r w:rsidRPr="00EB285B">
          <w:rPr>
            <w:rFonts w:ascii="Times New Roman" w:eastAsia="Times New Roman" w:hAnsi="Times New Roman" w:cs="Times New Roman"/>
            <w:color w:val="0000FF"/>
            <w:sz w:val="24"/>
            <w:szCs w:val="24"/>
            <w:u w:val="single"/>
            <w:lang w:eastAsia="ru-RU"/>
          </w:rPr>
          <w:t>http://минобрнауки.рф/</w:t>
        </w:r>
      </w:hyperlink>
      <w:r w:rsidRPr="00EB285B">
        <w:rPr>
          <w:rFonts w:ascii="Times New Roman" w:eastAsia="Times New Roman" w:hAnsi="Times New Roman" w:cs="Times New Roman"/>
          <w:sz w:val="24"/>
          <w:szCs w:val="24"/>
          <w:lang w:eastAsia="ru-RU"/>
        </w:rPr>
        <w:t xml:space="preserve">); </w:t>
      </w:r>
    </w:p>
    <w:p w14:paraId="6A5CB338" w14:textId="77777777" w:rsidR="00EB285B" w:rsidRPr="00EB285B" w:rsidRDefault="00EB285B" w:rsidP="00EB285B">
      <w:pPr>
        <w:numPr>
          <w:ilvl w:val="0"/>
          <w:numId w:val="4"/>
        </w:numPr>
        <w:spacing w:after="0" w:line="240" w:lineRule="auto"/>
        <w:ind w:left="0"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Федеральный портал "Российское образование" (</w:t>
      </w:r>
      <w:hyperlink r:id="rId10" w:history="1">
        <w:r w:rsidRPr="00EB285B">
          <w:rPr>
            <w:rFonts w:ascii="Times New Roman" w:eastAsia="Times New Roman" w:hAnsi="Times New Roman" w:cs="Times New Roman"/>
            <w:color w:val="0000FF"/>
            <w:sz w:val="24"/>
            <w:szCs w:val="24"/>
            <w:u w:val="single"/>
            <w:lang w:eastAsia="ru-RU"/>
          </w:rPr>
          <w:t>http://www.edu.ru/</w:t>
        </w:r>
      </w:hyperlink>
      <w:r w:rsidRPr="00EB285B">
        <w:rPr>
          <w:rFonts w:ascii="Times New Roman" w:eastAsia="Times New Roman" w:hAnsi="Times New Roman" w:cs="Times New Roman"/>
          <w:sz w:val="24"/>
          <w:szCs w:val="24"/>
          <w:lang w:eastAsia="ru-RU"/>
        </w:rPr>
        <w:t xml:space="preserve">); </w:t>
      </w:r>
    </w:p>
    <w:p w14:paraId="01545346"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3. Информационная система "Единое окно доступа к образовательным ресурсам" (</w:t>
      </w:r>
      <w:hyperlink r:id="rId11" w:history="1">
        <w:r w:rsidRPr="00EB285B">
          <w:rPr>
            <w:rFonts w:ascii="Times New Roman" w:eastAsia="Times New Roman" w:hAnsi="Times New Roman" w:cs="Times New Roman"/>
            <w:color w:val="0000FF"/>
            <w:sz w:val="24"/>
            <w:szCs w:val="24"/>
            <w:u w:val="single"/>
            <w:lang w:eastAsia="ru-RU"/>
          </w:rPr>
          <w:t>http://window.edu.ru/</w:t>
        </w:r>
      </w:hyperlink>
      <w:r w:rsidRPr="00EB285B">
        <w:rPr>
          <w:rFonts w:ascii="Times New Roman" w:eastAsia="Times New Roman" w:hAnsi="Times New Roman" w:cs="Times New Roman"/>
          <w:sz w:val="24"/>
          <w:szCs w:val="24"/>
          <w:lang w:eastAsia="ru-RU"/>
        </w:rPr>
        <w:t xml:space="preserve">); </w:t>
      </w:r>
    </w:p>
    <w:p w14:paraId="1B0B556F"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4. Единая коллекция цифровых образовательных ресурсов (</w:t>
      </w:r>
      <w:hyperlink r:id="rId12" w:history="1">
        <w:r w:rsidRPr="00EB285B">
          <w:rPr>
            <w:rFonts w:ascii="Times New Roman" w:eastAsia="Times New Roman" w:hAnsi="Times New Roman" w:cs="Times New Roman"/>
            <w:color w:val="0000FF"/>
            <w:sz w:val="24"/>
            <w:szCs w:val="24"/>
            <w:u w:val="single"/>
            <w:lang w:eastAsia="ru-RU"/>
          </w:rPr>
          <w:t>http://school-collection.edu.ru/</w:t>
        </w:r>
      </w:hyperlink>
      <w:r w:rsidRPr="00EB285B">
        <w:rPr>
          <w:rFonts w:ascii="Times New Roman" w:eastAsia="Times New Roman" w:hAnsi="Times New Roman" w:cs="Times New Roman"/>
          <w:sz w:val="24"/>
          <w:szCs w:val="24"/>
          <w:lang w:eastAsia="ru-RU"/>
        </w:rPr>
        <w:t>);</w:t>
      </w:r>
    </w:p>
    <w:p w14:paraId="1CD95539" w14:textId="77777777" w:rsidR="00EB285B" w:rsidRPr="00EB285B" w:rsidRDefault="00EB285B" w:rsidP="00EB285B">
      <w:pPr>
        <w:spacing w:after="0" w:line="240" w:lineRule="auto"/>
        <w:ind w:firstLine="919"/>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 5. Федеральный центр информационно-образовательных ресурсов (</w:t>
      </w:r>
      <w:hyperlink r:id="rId13" w:history="1">
        <w:r w:rsidRPr="00EB285B">
          <w:rPr>
            <w:rFonts w:ascii="Times New Roman" w:eastAsia="Times New Roman" w:hAnsi="Times New Roman" w:cs="Times New Roman"/>
            <w:color w:val="0000FF"/>
            <w:sz w:val="24"/>
            <w:szCs w:val="24"/>
            <w:u w:val="single"/>
            <w:lang w:eastAsia="ru-RU"/>
          </w:rPr>
          <w:t>http://fcior.edu.ru/</w:t>
        </w:r>
      </w:hyperlink>
      <w:r w:rsidRPr="00EB285B">
        <w:rPr>
          <w:rFonts w:ascii="Times New Roman" w:eastAsia="Times New Roman" w:hAnsi="Times New Roman" w:cs="Times New Roman"/>
          <w:sz w:val="24"/>
          <w:szCs w:val="24"/>
          <w:lang w:eastAsia="ru-RU"/>
        </w:rPr>
        <w:t>);</w:t>
      </w:r>
    </w:p>
    <w:p w14:paraId="58A73F23"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6. Проект Государственного института русского языка имени А.С. Пушкина "Образование на русском" (</w:t>
      </w:r>
      <w:hyperlink r:id="rId14" w:history="1">
        <w:r w:rsidRPr="00EB285B">
          <w:rPr>
            <w:rFonts w:ascii="Times New Roman" w:eastAsia="Times New Roman" w:hAnsi="Times New Roman" w:cs="Times New Roman"/>
            <w:color w:val="0000FF"/>
            <w:sz w:val="24"/>
            <w:szCs w:val="24"/>
            <w:u w:val="single"/>
            <w:lang w:eastAsia="ru-RU"/>
          </w:rPr>
          <w:t>https://pushkininstitute.ru/</w:t>
        </w:r>
      </w:hyperlink>
      <w:r w:rsidRPr="00EB285B">
        <w:rPr>
          <w:rFonts w:ascii="Times New Roman" w:eastAsia="Times New Roman" w:hAnsi="Times New Roman" w:cs="Times New Roman"/>
          <w:sz w:val="24"/>
          <w:szCs w:val="24"/>
          <w:lang w:eastAsia="ru-RU"/>
        </w:rPr>
        <w:t>); 7. Научная электронная библиотека (НЭБ) (</w:t>
      </w:r>
      <w:hyperlink r:id="rId15" w:history="1">
        <w:r w:rsidRPr="00EB285B">
          <w:rPr>
            <w:rFonts w:ascii="Times New Roman" w:eastAsia="Times New Roman" w:hAnsi="Times New Roman" w:cs="Times New Roman"/>
            <w:color w:val="0000FF"/>
            <w:sz w:val="24"/>
            <w:szCs w:val="24"/>
            <w:u w:val="single"/>
            <w:lang w:eastAsia="ru-RU"/>
          </w:rPr>
          <w:t>http://www.elibrary.ru</w:t>
        </w:r>
      </w:hyperlink>
      <w:r w:rsidRPr="00EB285B">
        <w:rPr>
          <w:rFonts w:ascii="Times New Roman" w:eastAsia="Times New Roman" w:hAnsi="Times New Roman" w:cs="Times New Roman"/>
          <w:sz w:val="24"/>
          <w:szCs w:val="24"/>
          <w:lang w:eastAsia="ru-RU"/>
        </w:rPr>
        <w:t xml:space="preserve">); </w:t>
      </w:r>
    </w:p>
    <w:p w14:paraId="232E189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8. </w:t>
      </w:r>
      <w:proofErr w:type="spellStart"/>
      <w:r w:rsidRPr="00EB285B">
        <w:rPr>
          <w:rFonts w:ascii="Times New Roman" w:eastAsia="Times New Roman" w:hAnsi="Times New Roman" w:cs="Times New Roman"/>
          <w:sz w:val="24"/>
          <w:szCs w:val="24"/>
          <w:lang w:eastAsia="ru-RU"/>
        </w:rPr>
        <w:t>КиберЛенинка</w:t>
      </w:r>
      <w:proofErr w:type="spellEnd"/>
      <w:r w:rsidRPr="00EB285B">
        <w:rPr>
          <w:rFonts w:ascii="Times New Roman" w:eastAsia="Times New Roman" w:hAnsi="Times New Roman" w:cs="Times New Roman"/>
          <w:sz w:val="24"/>
          <w:szCs w:val="24"/>
          <w:lang w:eastAsia="ru-RU"/>
        </w:rPr>
        <w:t xml:space="preserve"> (http://cyberleninka.ru/). </w:t>
      </w:r>
    </w:p>
    <w:p w14:paraId="3A72262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9. Справочно-информационный портал "Русский язык" (</w:t>
      </w:r>
      <w:hyperlink r:id="rId16" w:history="1">
        <w:r w:rsidRPr="00EB285B">
          <w:rPr>
            <w:rFonts w:ascii="Times New Roman" w:eastAsia="Times New Roman" w:hAnsi="Times New Roman" w:cs="Times New Roman"/>
            <w:color w:val="0000FF"/>
            <w:sz w:val="24"/>
            <w:szCs w:val="24"/>
            <w:u w:val="single"/>
            <w:lang w:eastAsia="ru-RU"/>
          </w:rPr>
          <w:t>http://gramota.ru/</w:t>
        </w:r>
      </w:hyperlink>
      <w:r w:rsidRPr="00EB285B">
        <w:rPr>
          <w:rFonts w:ascii="Times New Roman" w:eastAsia="Times New Roman" w:hAnsi="Times New Roman" w:cs="Times New Roman"/>
          <w:sz w:val="24"/>
          <w:szCs w:val="24"/>
          <w:lang w:eastAsia="ru-RU"/>
        </w:rPr>
        <w:t xml:space="preserve">); </w:t>
      </w:r>
    </w:p>
    <w:p w14:paraId="482F9DEF"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10.Служба тематических толковых словарей (</w:t>
      </w:r>
      <w:hyperlink r:id="rId17" w:history="1">
        <w:r w:rsidRPr="00EB285B">
          <w:rPr>
            <w:rFonts w:ascii="Times New Roman" w:eastAsia="Times New Roman" w:hAnsi="Times New Roman" w:cs="Times New Roman"/>
            <w:color w:val="0000FF"/>
            <w:sz w:val="24"/>
            <w:szCs w:val="24"/>
            <w:u w:val="single"/>
            <w:lang w:eastAsia="ru-RU"/>
          </w:rPr>
          <w:t>http://www.glossary.ru/</w:t>
        </w:r>
      </w:hyperlink>
      <w:r w:rsidRPr="00EB285B">
        <w:rPr>
          <w:rFonts w:ascii="Times New Roman" w:eastAsia="Times New Roman" w:hAnsi="Times New Roman" w:cs="Times New Roman"/>
          <w:sz w:val="24"/>
          <w:szCs w:val="24"/>
          <w:lang w:eastAsia="ru-RU"/>
        </w:rPr>
        <w:t xml:space="preserve">); </w:t>
      </w:r>
    </w:p>
    <w:p w14:paraId="65CAB0E4"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11. Словари и энциклопедии (</w:t>
      </w:r>
      <w:hyperlink r:id="rId18" w:history="1">
        <w:r w:rsidRPr="00EB285B">
          <w:rPr>
            <w:rFonts w:ascii="Times New Roman" w:eastAsia="Times New Roman" w:hAnsi="Times New Roman" w:cs="Times New Roman"/>
            <w:color w:val="0000FF"/>
            <w:sz w:val="24"/>
            <w:szCs w:val="24"/>
            <w:u w:val="single"/>
            <w:lang w:eastAsia="ru-RU"/>
          </w:rPr>
          <w:t>http://dic.academic.ru/</w:t>
        </w:r>
      </w:hyperlink>
      <w:r w:rsidRPr="00EB285B">
        <w:rPr>
          <w:rFonts w:ascii="Times New Roman" w:eastAsia="Times New Roman" w:hAnsi="Times New Roman" w:cs="Times New Roman"/>
          <w:sz w:val="24"/>
          <w:szCs w:val="24"/>
          <w:lang w:eastAsia="ru-RU"/>
        </w:rPr>
        <w:t>).</w:t>
      </w:r>
    </w:p>
    <w:p w14:paraId="2BF0F737" w14:textId="77777777" w:rsidR="00EB285B" w:rsidRPr="00EB285B" w:rsidRDefault="00EB285B" w:rsidP="006564A0">
      <w:pPr>
        <w:spacing w:after="0" w:line="240" w:lineRule="auto"/>
        <w:contextualSpacing/>
        <w:rPr>
          <w:rFonts w:ascii="Times New Roman" w:eastAsia="Times New Roman" w:hAnsi="Times New Roman" w:cs="Times New Roman"/>
          <w:sz w:val="24"/>
          <w:szCs w:val="24"/>
          <w:lang w:eastAsia="ru-RU"/>
        </w:rPr>
      </w:pPr>
    </w:p>
    <w:p w14:paraId="5648D165" w14:textId="77777777" w:rsidR="00EB285B" w:rsidRPr="00EB285B" w:rsidRDefault="00EB285B" w:rsidP="006564A0">
      <w:p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t>Программное обеспечение</w:t>
      </w:r>
    </w:p>
    <w:p w14:paraId="4295F66B"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Операционная система Microsoft Windows 10</w:t>
      </w:r>
    </w:p>
    <w:p w14:paraId="0E1B41D6"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val="en-US" w:eastAsia="ru-RU"/>
        </w:rPr>
      </w:pPr>
      <w:proofErr w:type="spellStart"/>
      <w:r w:rsidRPr="00EB285B">
        <w:rPr>
          <w:rFonts w:ascii="Times New Roman" w:eastAsia="Times New Roman" w:hAnsi="Times New Roman" w:cs="Times New Roman"/>
          <w:sz w:val="24"/>
          <w:szCs w:val="24"/>
          <w:highlight w:val="white"/>
          <w:lang w:eastAsia="ru-RU"/>
        </w:rPr>
        <w:t>Пакетпрограмм</w:t>
      </w:r>
      <w:proofErr w:type="spellEnd"/>
      <w:r w:rsidRPr="00EB285B">
        <w:rPr>
          <w:rFonts w:ascii="Times New Roman" w:eastAsia="Times New Roman" w:hAnsi="Times New Roman" w:cs="Times New Roman"/>
          <w:sz w:val="24"/>
          <w:szCs w:val="24"/>
          <w:highlight w:val="white"/>
          <w:lang w:val="en-US" w:eastAsia="ru-RU"/>
        </w:rPr>
        <w:t xml:space="preserve"> Microsoft Office Professional Plus</w:t>
      </w:r>
    </w:p>
    <w:p w14:paraId="46B975D9"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 xml:space="preserve">7-zip </w:t>
      </w:r>
      <w:proofErr w:type="spellStart"/>
      <w:r w:rsidRPr="00EB285B">
        <w:rPr>
          <w:rFonts w:ascii="Times New Roman" w:eastAsia="Times New Roman" w:hAnsi="Times New Roman" w:cs="Times New Roman"/>
          <w:sz w:val="24"/>
          <w:szCs w:val="24"/>
          <w:highlight w:val="white"/>
          <w:lang w:eastAsia="ru-RU"/>
        </w:rPr>
        <w:t>GNULesser</w:t>
      </w:r>
      <w:proofErr w:type="spellEnd"/>
      <w:r w:rsidRPr="00EB285B">
        <w:rPr>
          <w:rFonts w:ascii="Times New Roman" w:eastAsia="Times New Roman" w:hAnsi="Times New Roman" w:cs="Times New Roman"/>
          <w:sz w:val="24"/>
          <w:szCs w:val="24"/>
          <w:highlight w:val="white"/>
          <w:lang w:eastAsia="ru-RU"/>
        </w:rPr>
        <w:t xml:space="preserve"> General Public </w:t>
      </w:r>
      <w:proofErr w:type="spellStart"/>
      <w:r w:rsidRPr="00EB285B">
        <w:rPr>
          <w:rFonts w:ascii="Times New Roman" w:eastAsia="Times New Roman" w:hAnsi="Times New Roman" w:cs="Times New Roman"/>
          <w:sz w:val="24"/>
          <w:szCs w:val="24"/>
          <w:highlight w:val="white"/>
          <w:lang w:eastAsia="ru-RU"/>
        </w:rPr>
        <w:t>License</w:t>
      </w:r>
      <w:proofErr w:type="spellEnd"/>
      <w:r w:rsidRPr="00EB285B">
        <w:rPr>
          <w:rFonts w:ascii="Times New Roman" w:eastAsia="Times New Roman" w:hAnsi="Times New Roman" w:cs="Times New Roman"/>
          <w:sz w:val="24"/>
          <w:szCs w:val="24"/>
          <w:highlight w:val="white"/>
          <w:lang w:eastAsia="ru-RU"/>
        </w:rPr>
        <w:t xml:space="preserve"> (свободное программное обеспечение, не ограничено, бессрочно);</w:t>
      </w:r>
    </w:p>
    <w:p w14:paraId="53EAEE22"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proofErr w:type="gramStart"/>
      <w:r w:rsidRPr="00EB285B">
        <w:rPr>
          <w:rFonts w:ascii="Times New Roman" w:eastAsia="Times New Roman" w:hAnsi="Times New Roman" w:cs="Times New Roman"/>
          <w:sz w:val="24"/>
          <w:szCs w:val="24"/>
          <w:highlight w:val="white"/>
          <w:lang w:eastAsia="ru-RU"/>
        </w:rPr>
        <w:t>Интернет браузер</w:t>
      </w:r>
      <w:proofErr w:type="gramEnd"/>
      <w:r w:rsidRPr="00EB285B">
        <w:rPr>
          <w:rFonts w:ascii="Times New Roman" w:eastAsia="Times New Roman" w:hAnsi="Times New Roman" w:cs="Times New Roman"/>
          <w:sz w:val="24"/>
          <w:szCs w:val="24"/>
          <w:highlight w:val="white"/>
          <w:lang w:eastAsia="ru-RU"/>
        </w:rPr>
        <w:t xml:space="preserve"> Google </w:t>
      </w:r>
      <w:proofErr w:type="spellStart"/>
      <w:r w:rsidRPr="00EB285B">
        <w:rPr>
          <w:rFonts w:ascii="Times New Roman" w:eastAsia="Times New Roman" w:hAnsi="Times New Roman" w:cs="Times New Roman"/>
          <w:sz w:val="24"/>
          <w:szCs w:val="24"/>
          <w:highlight w:val="white"/>
          <w:lang w:eastAsia="ru-RU"/>
        </w:rPr>
        <w:t>Chrome</w:t>
      </w:r>
      <w:proofErr w:type="spellEnd"/>
      <w:r w:rsidRPr="00EB285B">
        <w:rPr>
          <w:rFonts w:ascii="Times New Roman" w:eastAsia="Times New Roman" w:hAnsi="Times New Roman" w:cs="Times New Roman"/>
          <w:sz w:val="24"/>
          <w:szCs w:val="24"/>
          <w:highlight w:val="white"/>
          <w:lang w:eastAsia="ru-RU"/>
        </w:rPr>
        <w:t xml:space="preserve"> (бесплатное программное обеспечение, не ограничено, бессрочно);</w:t>
      </w:r>
    </w:p>
    <w:p w14:paraId="76BE6231" w14:textId="77777777" w:rsidR="00EB285B" w:rsidRPr="00EB285B" w:rsidRDefault="00EB285B" w:rsidP="006564A0">
      <w:pPr>
        <w:numPr>
          <w:ilvl w:val="0"/>
          <w:numId w:val="5"/>
        </w:numPr>
        <w:tabs>
          <w:tab w:val="left" w:pos="0"/>
          <w:tab w:val="left" w:pos="142"/>
          <w:tab w:val="left" w:pos="1134"/>
          <w:tab w:val="left" w:pos="127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0"/>
        <w:jc w:val="both"/>
        <w:rPr>
          <w:rFonts w:ascii="Times New Roman" w:eastAsia="Times New Roman" w:hAnsi="Times New Roman" w:cs="Times New Roman"/>
          <w:sz w:val="24"/>
          <w:szCs w:val="24"/>
          <w:highlight w:val="white"/>
          <w:lang w:eastAsia="ru-RU"/>
        </w:rPr>
      </w:pPr>
      <w:r w:rsidRPr="00EB285B">
        <w:rPr>
          <w:rFonts w:ascii="Times New Roman" w:eastAsia="Times New Roman" w:hAnsi="Times New Roman" w:cs="Times New Roman"/>
          <w:sz w:val="24"/>
          <w:szCs w:val="24"/>
          <w:highlight w:val="white"/>
          <w:lang w:eastAsia="ru-RU"/>
        </w:rPr>
        <w:t xml:space="preserve">K-Lite </w:t>
      </w:r>
      <w:proofErr w:type="spellStart"/>
      <w:r w:rsidRPr="00EB285B">
        <w:rPr>
          <w:rFonts w:ascii="Times New Roman" w:eastAsia="Times New Roman" w:hAnsi="Times New Roman" w:cs="Times New Roman"/>
          <w:sz w:val="24"/>
          <w:szCs w:val="24"/>
          <w:highlight w:val="white"/>
          <w:lang w:eastAsia="ru-RU"/>
        </w:rPr>
        <w:t>Codec</w:t>
      </w:r>
      <w:proofErr w:type="spellEnd"/>
      <w:r w:rsidRPr="00EB285B">
        <w:rPr>
          <w:rFonts w:ascii="Times New Roman" w:eastAsia="Times New Roman" w:hAnsi="Times New Roman" w:cs="Times New Roman"/>
          <w:sz w:val="24"/>
          <w:szCs w:val="24"/>
          <w:highlight w:val="white"/>
          <w:lang w:eastAsia="ru-RU"/>
        </w:rPr>
        <w:t xml:space="preserve"> Pack – универсальный набор кодеков (кодировщиков-</w:t>
      </w:r>
      <w:proofErr w:type="spellStart"/>
      <w:r w:rsidRPr="00EB285B">
        <w:rPr>
          <w:rFonts w:ascii="Times New Roman" w:eastAsia="Times New Roman" w:hAnsi="Times New Roman" w:cs="Times New Roman"/>
          <w:sz w:val="24"/>
          <w:szCs w:val="24"/>
          <w:highlight w:val="white"/>
          <w:lang w:eastAsia="ru-RU"/>
        </w:rPr>
        <w:t>декодировщиков</w:t>
      </w:r>
      <w:proofErr w:type="spellEnd"/>
      <w:r w:rsidRPr="00EB285B">
        <w:rPr>
          <w:rFonts w:ascii="Times New Roman" w:eastAsia="Times New Roman" w:hAnsi="Times New Roman" w:cs="Times New Roman"/>
          <w:sz w:val="24"/>
          <w:szCs w:val="24"/>
          <w:highlight w:val="white"/>
          <w:lang w:eastAsia="ru-RU"/>
        </w:rPr>
        <w:t>) и утилит для просмотра и обработки аудио- и видеофайлов (бесплатное программное обеспечение, не ограничено, бессрочно);</w:t>
      </w:r>
    </w:p>
    <w:p w14:paraId="00C9FBD3"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proofErr w:type="spellStart"/>
      <w:r w:rsidRPr="00EB285B">
        <w:rPr>
          <w:rFonts w:ascii="Times New Roman" w:eastAsia="Times New Roman" w:hAnsi="Times New Roman" w:cs="Times New Roman"/>
          <w:sz w:val="24"/>
          <w:szCs w:val="24"/>
          <w:highlight w:val="white"/>
          <w:lang w:eastAsia="ru-RU"/>
        </w:rPr>
        <w:t>WinDjView</w:t>
      </w:r>
      <w:proofErr w:type="spellEnd"/>
      <w:r w:rsidRPr="00EB285B">
        <w:rPr>
          <w:rFonts w:ascii="Times New Roman" w:eastAsia="Times New Roman" w:hAnsi="Times New Roman" w:cs="Times New Roman"/>
          <w:sz w:val="24"/>
          <w:szCs w:val="24"/>
          <w:highlight w:val="white"/>
          <w:lang w:eastAsia="ru-RU"/>
        </w:rPr>
        <w:t xml:space="preserve"> – программа для просмотра файлов в формате DJV и </w:t>
      </w:r>
      <w:proofErr w:type="spellStart"/>
      <w:r w:rsidRPr="00EB285B">
        <w:rPr>
          <w:rFonts w:ascii="Times New Roman" w:eastAsia="Times New Roman" w:hAnsi="Times New Roman" w:cs="Times New Roman"/>
          <w:sz w:val="24"/>
          <w:szCs w:val="24"/>
          <w:highlight w:val="white"/>
          <w:lang w:eastAsia="ru-RU"/>
        </w:rPr>
        <w:t>DjVu</w:t>
      </w:r>
      <w:proofErr w:type="spellEnd"/>
      <w:r w:rsidRPr="00EB285B">
        <w:rPr>
          <w:rFonts w:ascii="Times New Roman" w:eastAsia="Times New Roman" w:hAnsi="Times New Roman" w:cs="Times New Roman"/>
          <w:sz w:val="24"/>
          <w:szCs w:val="24"/>
          <w:highlight w:val="white"/>
          <w:lang w:eastAsia="ru-RU"/>
        </w:rPr>
        <w:t xml:space="preserve"> (свободное программное обеспечение, не ограничено, бессрочно);</w:t>
      </w:r>
    </w:p>
    <w:p w14:paraId="5FCE713E" w14:textId="77777777" w:rsidR="00EB285B" w:rsidRPr="00EB285B" w:rsidRDefault="00EB285B" w:rsidP="006564A0">
      <w:pPr>
        <w:numPr>
          <w:ilvl w:val="0"/>
          <w:numId w:val="5"/>
        </w:numPr>
        <w:tabs>
          <w:tab w:val="left" w:pos="14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57" w:firstLine="0"/>
        <w:jc w:val="both"/>
        <w:rPr>
          <w:rFonts w:ascii="Times New Roman" w:eastAsia="Times New Roman" w:hAnsi="Times New Roman" w:cs="Times New Roman"/>
          <w:sz w:val="24"/>
          <w:szCs w:val="24"/>
          <w:highlight w:val="white"/>
          <w:lang w:eastAsia="ru-RU"/>
        </w:rPr>
      </w:pPr>
      <w:proofErr w:type="spellStart"/>
      <w:r w:rsidRPr="00EB285B">
        <w:rPr>
          <w:rFonts w:ascii="Times New Roman" w:eastAsia="Times New Roman" w:hAnsi="Times New Roman" w:cs="Times New Roman"/>
          <w:sz w:val="24"/>
          <w:szCs w:val="24"/>
          <w:highlight w:val="white"/>
          <w:lang w:eastAsia="ru-RU"/>
        </w:rPr>
        <w:t>Foxit</w:t>
      </w:r>
      <w:proofErr w:type="spellEnd"/>
      <w:r w:rsidRPr="00EB285B">
        <w:rPr>
          <w:rFonts w:ascii="Times New Roman" w:eastAsia="Times New Roman" w:hAnsi="Times New Roman" w:cs="Times New Roman"/>
          <w:sz w:val="24"/>
          <w:szCs w:val="24"/>
          <w:highlight w:val="white"/>
          <w:lang w:eastAsia="ru-RU"/>
        </w:rPr>
        <w:t xml:space="preserve"> Reader — прикладное программное обеспечение для просмотра электронных документов в стандарте PDF (бесплатное программное обеспечение, не ограничено, бессрочно).</w:t>
      </w:r>
    </w:p>
    <w:p w14:paraId="0DDB3C15"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bookmarkStart w:id="14" w:name="_heading=h.lnxbz9"/>
      <w:bookmarkEnd w:id="14"/>
    </w:p>
    <w:p w14:paraId="2E9CA76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4ACFEA7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2562F0B0"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5FB84369"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3AFF0B2E" w14:textId="77777777" w:rsidR="00EB285B" w:rsidRDefault="00EB285B" w:rsidP="00EB285B">
      <w:pPr>
        <w:spacing w:after="200" w:line="276" w:lineRule="auto"/>
        <w:rPr>
          <w:rFonts w:ascii="Times New Roman" w:eastAsia="Times New Roman" w:hAnsi="Times New Roman" w:cs="Times New Roman"/>
          <w:b/>
          <w:color w:val="000000"/>
          <w:sz w:val="24"/>
          <w:szCs w:val="24"/>
          <w:lang w:eastAsia="ru-RU"/>
        </w:rPr>
      </w:pPr>
    </w:p>
    <w:p w14:paraId="655CBD19" w14:textId="77777777" w:rsidR="00EB285B" w:rsidRPr="00EB285B" w:rsidRDefault="00EB285B" w:rsidP="00EB285B">
      <w:pPr>
        <w:keepNext/>
        <w:keepLines/>
        <w:spacing w:after="0" w:line="240" w:lineRule="auto"/>
        <w:ind w:right="57"/>
        <w:jc w:val="center"/>
        <w:outlineLvl w:val="0"/>
        <w:rPr>
          <w:rFonts w:ascii="Times New Roman" w:eastAsia="Times New Roman" w:hAnsi="Times New Roman" w:cs="Times New Roman"/>
          <w:b/>
          <w:sz w:val="24"/>
          <w:szCs w:val="24"/>
          <w:lang w:eastAsia="ru-RU"/>
        </w:rPr>
      </w:pPr>
      <w:r w:rsidRPr="00EB285B">
        <w:rPr>
          <w:rFonts w:ascii="Times New Roman" w:eastAsia="Times New Roman" w:hAnsi="Times New Roman" w:cs="Times New Roman"/>
          <w:b/>
          <w:sz w:val="24"/>
          <w:szCs w:val="24"/>
          <w:lang w:eastAsia="ru-RU"/>
        </w:rPr>
        <w:lastRenderedPageBreak/>
        <w:t>4. КОНТРОЛЬ И ОЦЕНКА РЕЗУЛЬТАТОВ ОСВОЕНИЯ ОБЩЕОБРАЗОВАТЕЛЬНОЙ ДИСЦИПЛИНЫ</w:t>
      </w:r>
    </w:p>
    <w:p w14:paraId="31CF5CAC" w14:textId="77777777" w:rsidR="00EB285B" w:rsidRPr="00EB285B" w:rsidRDefault="00EB285B" w:rsidP="00EB285B">
      <w:pPr>
        <w:spacing w:after="0" w:line="240" w:lineRule="auto"/>
        <w:ind w:left="57" w:right="57" w:firstLine="720"/>
        <w:rPr>
          <w:rFonts w:ascii="Times New Roman" w:eastAsia="Times New Roman" w:hAnsi="Times New Roman" w:cs="Times New Roman"/>
          <w:sz w:val="24"/>
          <w:szCs w:val="24"/>
          <w:lang w:eastAsia="ru-RU"/>
        </w:rPr>
      </w:pPr>
    </w:p>
    <w:p w14:paraId="7B22FE3C" w14:textId="77777777" w:rsidR="00EB285B" w:rsidRPr="00EB285B" w:rsidRDefault="00EB285B" w:rsidP="00EB285B">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b/>
          <w:sz w:val="24"/>
          <w:szCs w:val="24"/>
          <w:lang w:eastAsia="ru-RU"/>
        </w:rPr>
        <w:t>Контроль и оценка</w:t>
      </w:r>
      <w:r w:rsidRPr="00EB285B">
        <w:rPr>
          <w:rFonts w:ascii="Times New Roman" w:eastAsia="Times New Roman" w:hAnsi="Times New Roman" w:cs="Times New Roman"/>
          <w:sz w:val="24"/>
          <w:szCs w:val="24"/>
          <w:lang w:eastAsia="ru-RU"/>
        </w:rPr>
        <w:t xml:space="preserve"> раскрываются через дисциплинарные результаты, усвоенные знания и приобретенные студентами умения, направленные на формирование общих и профессиональных компетенций</w:t>
      </w:r>
    </w:p>
    <w:p w14:paraId="08803624" w14:textId="77777777" w:rsidR="00EB285B" w:rsidRPr="00EB285B" w:rsidRDefault="00EB285B" w:rsidP="00EB285B">
      <w:pPr>
        <w:rPr>
          <w:rFonts w:ascii="Times New Roman" w:eastAsia="Calibri" w:hAnsi="Times New Roman" w:cs="Times New Roman"/>
          <w:b/>
          <w:color w:val="000000"/>
          <w:sz w:val="24"/>
          <w:szCs w:val="24"/>
        </w:rPr>
      </w:pPr>
      <w:bookmarkStart w:id="15" w:name="_heading=h.spemoyubmuqa"/>
      <w:bookmarkStart w:id="16" w:name="_heading=h.ttdm4dndmstw"/>
      <w:bookmarkEnd w:id="15"/>
      <w:bookmarkEnd w:id="16"/>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21"/>
        <w:gridCol w:w="2552"/>
        <w:gridCol w:w="3753"/>
      </w:tblGrid>
      <w:tr w:rsidR="00EB285B" w:rsidRPr="00EB285B" w14:paraId="68C4CFD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hideMark/>
          </w:tcPr>
          <w:p w14:paraId="39A9BDB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Общая/профессиональная компетенция</w:t>
            </w:r>
          </w:p>
        </w:tc>
        <w:tc>
          <w:tcPr>
            <w:tcW w:w="2552" w:type="dxa"/>
            <w:tcBorders>
              <w:top w:val="single" w:sz="4" w:space="0" w:color="000000"/>
              <w:left w:val="single" w:sz="4" w:space="0" w:color="000000"/>
              <w:bottom w:val="single" w:sz="4" w:space="0" w:color="000000"/>
              <w:right w:val="single" w:sz="4" w:space="0" w:color="000000"/>
            </w:tcBorders>
          </w:tcPr>
          <w:p w14:paraId="3FE12AD8"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Раздел/Тема</w:t>
            </w:r>
          </w:p>
        </w:tc>
        <w:tc>
          <w:tcPr>
            <w:tcW w:w="3753" w:type="dxa"/>
            <w:tcBorders>
              <w:top w:val="single" w:sz="4" w:space="0" w:color="000000"/>
              <w:left w:val="single" w:sz="4" w:space="0" w:color="000000"/>
              <w:bottom w:val="single" w:sz="4" w:space="0" w:color="000000"/>
              <w:right w:val="single" w:sz="4" w:space="0" w:color="000000"/>
            </w:tcBorders>
            <w:hideMark/>
          </w:tcPr>
          <w:p w14:paraId="3C356DDF" w14:textId="77777777" w:rsidR="00EB285B" w:rsidRPr="00EB285B" w:rsidRDefault="00EB285B" w:rsidP="002819C7">
            <w:pPr>
              <w:spacing w:after="0"/>
              <w:ind w:left="57" w:right="57"/>
              <w:jc w:val="center"/>
              <w:rPr>
                <w:rFonts w:ascii="Times New Roman" w:eastAsia="Calibri" w:hAnsi="Times New Roman" w:cs="Times New Roman"/>
                <w:b/>
                <w:sz w:val="24"/>
                <w:szCs w:val="24"/>
              </w:rPr>
            </w:pPr>
            <w:r w:rsidRPr="00EB285B">
              <w:rPr>
                <w:rFonts w:ascii="Times New Roman" w:eastAsia="Times New Roman" w:hAnsi="Times New Roman" w:cs="Times New Roman"/>
                <w:b/>
                <w:sz w:val="24"/>
                <w:szCs w:val="24"/>
                <w:lang w:eastAsia="ru-RU"/>
              </w:rPr>
              <w:t>Тип оценочных мероприятий</w:t>
            </w:r>
          </w:p>
        </w:tc>
      </w:tr>
      <w:tr w:rsidR="00EB285B" w:rsidRPr="00EB285B" w14:paraId="49591E61"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61663E0D" w14:textId="77777777" w:rsidR="00EB285B" w:rsidRPr="00EB285B" w:rsidRDefault="00EB285B" w:rsidP="002819C7">
            <w:pPr>
              <w:spacing w:after="0"/>
              <w:ind w:left="57" w:right="57"/>
              <w:rPr>
                <w:rFonts w:ascii="Times New Roman" w:eastAsia="Calibri" w:hAnsi="Times New Roman" w:cs="Times New Roman"/>
                <w:b/>
                <w:sz w:val="24"/>
                <w:szCs w:val="24"/>
              </w:rPr>
            </w:pPr>
            <w:r w:rsidRPr="00EB285B">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552" w:type="dxa"/>
            <w:tcBorders>
              <w:top w:val="single" w:sz="4" w:space="0" w:color="000000"/>
              <w:left w:val="single" w:sz="4" w:space="0" w:color="000000"/>
              <w:bottom w:val="single" w:sz="4" w:space="0" w:color="000000"/>
              <w:right w:val="single" w:sz="4" w:space="0" w:color="000000"/>
            </w:tcBorders>
          </w:tcPr>
          <w:p w14:paraId="2A67557C"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59474AF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w:t>
            </w:r>
          </w:p>
          <w:p w14:paraId="1F12D1AD" w14:textId="4F919316"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П-о/с</w:t>
            </w:r>
          </w:p>
        </w:tc>
        <w:tc>
          <w:tcPr>
            <w:tcW w:w="3753" w:type="dxa"/>
            <w:tcBorders>
              <w:top w:val="single" w:sz="4" w:space="0" w:color="000000"/>
              <w:left w:val="single" w:sz="4" w:space="0" w:color="000000"/>
              <w:bottom w:val="single" w:sz="4" w:space="0" w:color="000000"/>
              <w:right w:val="single" w:sz="4" w:space="0" w:color="000000"/>
            </w:tcBorders>
          </w:tcPr>
          <w:p w14:paraId="3002905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Устный опрос</w:t>
            </w:r>
          </w:p>
          <w:p w14:paraId="6D6775A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Тестирование, </w:t>
            </w:r>
          </w:p>
          <w:p w14:paraId="351955AB"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 xml:space="preserve">Лингвистические задачи </w:t>
            </w:r>
          </w:p>
          <w:p w14:paraId="27F85E6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Деловые игры</w:t>
            </w:r>
          </w:p>
          <w:p w14:paraId="7E4A9B1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 - задания</w:t>
            </w:r>
          </w:p>
          <w:p w14:paraId="0F2C9CF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Проекты</w:t>
            </w:r>
          </w:p>
          <w:p w14:paraId="3D8F9BC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EB285B" w:rsidRPr="00EB285B" w14:paraId="21C7D88A"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7AEF4255" w14:textId="77777777" w:rsidR="00EB285B" w:rsidRPr="00EB285B" w:rsidRDefault="00EB285B" w:rsidP="002819C7">
            <w:pPr>
              <w:shd w:val="clear" w:color="auto" w:fill="FFFFFF"/>
              <w:spacing w:after="0" w:line="276" w:lineRule="auto"/>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552" w:type="dxa"/>
            <w:tcBorders>
              <w:top w:val="single" w:sz="4" w:space="0" w:color="000000"/>
              <w:left w:val="single" w:sz="4" w:space="0" w:color="000000"/>
              <w:bottom w:val="single" w:sz="4" w:space="0" w:color="000000"/>
              <w:right w:val="single" w:sz="4" w:space="0" w:color="000000"/>
            </w:tcBorders>
          </w:tcPr>
          <w:p w14:paraId="47D0A194"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1, Темы 1.1, 1.2, 1.3</w:t>
            </w:r>
          </w:p>
          <w:p w14:paraId="29D3776B"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2, Темы 2.1.2.2, 2.3, 2.4, 2.5, 2.6, 2.7, 2.8, 2.9</w:t>
            </w:r>
          </w:p>
          <w:p w14:paraId="309916BE"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3.1. 3.2, 3.3</w:t>
            </w:r>
          </w:p>
          <w:p w14:paraId="7C0A4CD0"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r w:rsidRPr="00EB285B">
              <w:rPr>
                <w:rFonts w:ascii="Times New Roman" w:eastAsia="Calibri" w:hAnsi="Times New Roman" w:cs="Times New Roman"/>
                <w:sz w:val="24"/>
                <w:szCs w:val="24"/>
                <w:lang w:val="en-US"/>
              </w:rPr>
              <w:t>/</w:t>
            </w:r>
          </w:p>
        </w:tc>
        <w:tc>
          <w:tcPr>
            <w:tcW w:w="3753" w:type="dxa"/>
            <w:tcBorders>
              <w:top w:val="single" w:sz="4" w:space="0" w:color="000000"/>
              <w:left w:val="single" w:sz="4" w:space="0" w:color="000000"/>
              <w:bottom w:val="single" w:sz="4" w:space="0" w:color="000000"/>
              <w:right w:val="single" w:sz="4" w:space="0" w:color="000000"/>
            </w:tcBorders>
          </w:tcPr>
          <w:p w14:paraId="3231C6F1"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p w14:paraId="3AA9DD4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Контрольные работы</w:t>
            </w:r>
          </w:p>
          <w:p w14:paraId="219B8CF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Диктанты</w:t>
            </w:r>
          </w:p>
          <w:p w14:paraId="677BD032"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Разноуровневые задания</w:t>
            </w:r>
          </w:p>
          <w:p w14:paraId="13EF00A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52F8F57C"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Групповые проекты</w:t>
            </w:r>
          </w:p>
          <w:p w14:paraId="33EE88B0"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Индивидуальные проекты</w:t>
            </w:r>
          </w:p>
          <w:p w14:paraId="60FE9E54"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Фронтальный опрос</w:t>
            </w:r>
          </w:p>
          <w:p w14:paraId="230CE6E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41037626"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p w14:paraId="3CD8732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Деловая (ролевая) игра</w:t>
            </w:r>
          </w:p>
          <w:p w14:paraId="56C6C030"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Кейс-задания</w:t>
            </w:r>
          </w:p>
        </w:tc>
      </w:tr>
      <w:tr w:rsidR="00EB285B" w:rsidRPr="00EB285B" w14:paraId="0F4C82C6"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0ACAFD94" w14:textId="40C4A03D" w:rsidR="00EB285B" w:rsidRPr="00EB285B" w:rsidRDefault="00A72083" w:rsidP="002819C7">
            <w:pPr>
              <w:spacing w:after="0"/>
              <w:ind w:left="57" w:right="57"/>
              <w:rPr>
                <w:rFonts w:ascii="Times New Roman" w:eastAsia="Calibri" w:hAnsi="Times New Roman" w:cs="Times New Roman"/>
                <w:b/>
                <w:sz w:val="24"/>
                <w:szCs w:val="24"/>
              </w:rPr>
            </w:pPr>
            <w:r w:rsidRPr="00401DB3">
              <w:rPr>
                <w:rFonts w:ascii="Times New Roman" w:eastAsia="Calibri" w:hAnsi="Times New Roman" w:cs="Times New Roman"/>
                <w:iCs/>
                <w:sz w:val="24"/>
                <w:szCs w:val="24"/>
                <w:lang w:eastAsia="ru-RU"/>
              </w:rPr>
              <w:t>ОК 10. Пользоваться профессиональной документацией на государственном и иностранном языках.</w:t>
            </w:r>
          </w:p>
        </w:tc>
        <w:tc>
          <w:tcPr>
            <w:tcW w:w="2552" w:type="dxa"/>
            <w:tcBorders>
              <w:top w:val="single" w:sz="4" w:space="0" w:color="000000"/>
              <w:left w:val="single" w:sz="4" w:space="0" w:color="000000"/>
              <w:bottom w:val="single" w:sz="4" w:space="0" w:color="000000"/>
              <w:right w:val="single" w:sz="4" w:space="0" w:color="000000"/>
            </w:tcBorders>
          </w:tcPr>
          <w:p w14:paraId="286EC945"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3, Темы 3.3</w:t>
            </w:r>
          </w:p>
          <w:p w14:paraId="3D2C1FE1"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60CFBCF9"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Сочинения/Изложения/Эссе</w:t>
            </w:r>
          </w:p>
          <w:p w14:paraId="1C918C2D"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Аннотации</w:t>
            </w:r>
          </w:p>
          <w:p w14:paraId="16BB6D85"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Тезисы</w:t>
            </w:r>
          </w:p>
          <w:p w14:paraId="2F65529F"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Конспекты</w:t>
            </w:r>
          </w:p>
          <w:p w14:paraId="5D1F664A"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Рефераты</w:t>
            </w:r>
          </w:p>
          <w:p w14:paraId="18A41E7F"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Сообщения</w:t>
            </w:r>
          </w:p>
          <w:p w14:paraId="6B329A0B"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EB285B" w:rsidRPr="00EB285B" w14:paraId="2244D69C"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05419344"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ПК1.1.</w:t>
            </w:r>
          </w:p>
        </w:tc>
        <w:tc>
          <w:tcPr>
            <w:tcW w:w="2552" w:type="dxa"/>
            <w:tcBorders>
              <w:top w:val="single" w:sz="4" w:space="0" w:color="000000"/>
              <w:left w:val="single" w:sz="4" w:space="0" w:color="000000"/>
              <w:bottom w:val="single" w:sz="4" w:space="0" w:color="000000"/>
              <w:right w:val="single" w:sz="4" w:space="0" w:color="000000"/>
            </w:tcBorders>
          </w:tcPr>
          <w:p w14:paraId="3FBB470F"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 4, Темы 4.1. - 4.4 П-о/</w:t>
            </w:r>
          </w:p>
        </w:tc>
        <w:tc>
          <w:tcPr>
            <w:tcW w:w="3753" w:type="dxa"/>
            <w:tcBorders>
              <w:top w:val="single" w:sz="4" w:space="0" w:color="000000"/>
              <w:left w:val="single" w:sz="4" w:space="0" w:color="000000"/>
              <w:bottom w:val="single" w:sz="4" w:space="0" w:color="000000"/>
              <w:right w:val="single" w:sz="4" w:space="0" w:color="000000"/>
            </w:tcBorders>
          </w:tcPr>
          <w:p w14:paraId="0EA1DC80"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Устный опрос</w:t>
            </w:r>
          </w:p>
          <w:p w14:paraId="7294CA00"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Фронтальный контроль</w:t>
            </w:r>
          </w:p>
          <w:p w14:paraId="51166859" w14:textId="77777777" w:rsidR="00EB285B" w:rsidRPr="00EB285B" w:rsidRDefault="00EB285B" w:rsidP="00EB28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Индивидуальный </w:t>
            </w:r>
            <w:proofErr w:type="spellStart"/>
            <w:r>
              <w:rPr>
                <w:rFonts w:ascii="Times New Roman" w:eastAsia="Times New Roman" w:hAnsi="Times New Roman" w:cs="Times New Roman"/>
                <w:sz w:val="24"/>
                <w:szCs w:val="24"/>
                <w:lang w:eastAsia="ru-RU"/>
              </w:rPr>
              <w:t>контро</w:t>
            </w:r>
            <w:proofErr w:type="spellEnd"/>
          </w:p>
          <w:p w14:paraId="63ADEC08" w14:textId="77777777" w:rsidR="00EB285B" w:rsidRPr="00EB285B" w:rsidRDefault="00EB285B" w:rsidP="002819C7">
            <w:pPr>
              <w:spacing w:after="0" w:line="240" w:lineRule="auto"/>
              <w:ind w:left="57" w:right="57"/>
              <w:jc w:val="both"/>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Практические работы</w:t>
            </w:r>
          </w:p>
        </w:tc>
      </w:tr>
      <w:tr w:rsidR="00EB285B" w:rsidRPr="00EB285B" w14:paraId="5D2E6B85"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45E9E122"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ПК1.4</w:t>
            </w:r>
          </w:p>
        </w:tc>
        <w:tc>
          <w:tcPr>
            <w:tcW w:w="2552" w:type="dxa"/>
            <w:tcBorders>
              <w:top w:val="single" w:sz="4" w:space="0" w:color="000000"/>
              <w:left w:val="single" w:sz="4" w:space="0" w:color="000000"/>
              <w:bottom w:val="single" w:sz="4" w:space="0" w:color="000000"/>
              <w:right w:val="single" w:sz="4" w:space="0" w:color="000000"/>
            </w:tcBorders>
          </w:tcPr>
          <w:p w14:paraId="386EB39D"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Р.4, Тема 4.1</w:t>
            </w:r>
          </w:p>
        </w:tc>
        <w:tc>
          <w:tcPr>
            <w:tcW w:w="3753" w:type="dxa"/>
            <w:tcBorders>
              <w:top w:val="single" w:sz="4" w:space="0" w:color="000000"/>
              <w:left w:val="single" w:sz="4" w:space="0" w:color="000000"/>
              <w:bottom w:val="single" w:sz="4" w:space="0" w:color="000000"/>
              <w:right w:val="single" w:sz="4" w:space="0" w:color="000000"/>
            </w:tcBorders>
          </w:tcPr>
          <w:p w14:paraId="09ED54D9"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Устный опрос</w:t>
            </w:r>
          </w:p>
          <w:p w14:paraId="70DCAEE5"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Анализ публичного выступления Индивидуальный контроль</w:t>
            </w:r>
          </w:p>
        </w:tc>
      </w:tr>
      <w:tr w:rsidR="00EB285B" w:rsidRPr="00EB285B" w14:paraId="647DD617"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58DFAF8C"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ПК1.6</w:t>
            </w:r>
          </w:p>
        </w:tc>
        <w:tc>
          <w:tcPr>
            <w:tcW w:w="2552" w:type="dxa"/>
            <w:tcBorders>
              <w:top w:val="single" w:sz="4" w:space="0" w:color="000000"/>
              <w:left w:val="single" w:sz="4" w:space="0" w:color="000000"/>
              <w:bottom w:val="single" w:sz="4" w:space="0" w:color="000000"/>
              <w:right w:val="single" w:sz="4" w:space="0" w:color="000000"/>
            </w:tcBorders>
          </w:tcPr>
          <w:p w14:paraId="185E6CB9"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Р.4, Тема 4.2</w:t>
            </w:r>
          </w:p>
        </w:tc>
        <w:tc>
          <w:tcPr>
            <w:tcW w:w="3753" w:type="dxa"/>
            <w:tcBorders>
              <w:top w:val="single" w:sz="4" w:space="0" w:color="000000"/>
              <w:left w:val="single" w:sz="4" w:space="0" w:color="000000"/>
              <w:bottom w:val="single" w:sz="4" w:space="0" w:color="000000"/>
              <w:right w:val="single" w:sz="4" w:space="0" w:color="000000"/>
            </w:tcBorders>
          </w:tcPr>
          <w:p w14:paraId="797DA708"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Анализ публичного выступления Индивидуальный контроль</w:t>
            </w:r>
          </w:p>
        </w:tc>
      </w:tr>
      <w:tr w:rsidR="00EB285B" w:rsidRPr="00EB285B" w14:paraId="7BB9E312" w14:textId="77777777" w:rsidTr="002819C7">
        <w:trPr>
          <w:jc w:val="center"/>
        </w:trPr>
        <w:tc>
          <w:tcPr>
            <w:tcW w:w="2621" w:type="dxa"/>
            <w:tcBorders>
              <w:top w:val="single" w:sz="4" w:space="0" w:color="000000"/>
              <w:left w:val="single" w:sz="4" w:space="0" w:color="000000"/>
              <w:bottom w:val="single" w:sz="4" w:space="0" w:color="000000"/>
              <w:right w:val="single" w:sz="4" w:space="0" w:color="000000"/>
            </w:tcBorders>
          </w:tcPr>
          <w:p w14:paraId="4A8B17AE" w14:textId="77777777" w:rsidR="00EB285B" w:rsidRPr="00EB285B" w:rsidRDefault="00EB285B" w:rsidP="002819C7">
            <w:pPr>
              <w:spacing w:after="0"/>
              <w:ind w:left="57" w:right="57"/>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ПК2.2</w:t>
            </w:r>
          </w:p>
        </w:tc>
        <w:tc>
          <w:tcPr>
            <w:tcW w:w="2552" w:type="dxa"/>
            <w:tcBorders>
              <w:top w:val="single" w:sz="4" w:space="0" w:color="000000"/>
              <w:left w:val="single" w:sz="4" w:space="0" w:color="000000"/>
              <w:bottom w:val="single" w:sz="4" w:space="0" w:color="000000"/>
              <w:right w:val="single" w:sz="4" w:space="0" w:color="000000"/>
            </w:tcBorders>
          </w:tcPr>
          <w:p w14:paraId="55185A8E" w14:textId="77777777" w:rsidR="00EB285B" w:rsidRPr="00EB285B" w:rsidRDefault="00EB285B" w:rsidP="002819C7">
            <w:pPr>
              <w:spacing w:after="0"/>
              <w:ind w:left="57" w:right="57"/>
              <w:rPr>
                <w:rFonts w:ascii="Times New Roman" w:eastAsia="Calibri" w:hAnsi="Times New Roman" w:cs="Times New Roman"/>
                <w:sz w:val="24"/>
                <w:szCs w:val="24"/>
              </w:rPr>
            </w:pPr>
            <w:r w:rsidRPr="00EB285B">
              <w:rPr>
                <w:rFonts w:ascii="Times New Roman" w:eastAsia="Calibri" w:hAnsi="Times New Roman" w:cs="Times New Roman"/>
                <w:sz w:val="24"/>
                <w:szCs w:val="24"/>
              </w:rPr>
              <w:t>Р.4, Тема 4.1</w:t>
            </w:r>
          </w:p>
        </w:tc>
        <w:tc>
          <w:tcPr>
            <w:tcW w:w="3753" w:type="dxa"/>
            <w:tcBorders>
              <w:top w:val="single" w:sz="4" w:space="0" w:color="000000"/>
              <w:left w:val="single" w:sz="4" w:space="0" w:color="000000"/>
              <w:bottom w:val="single" w:sz="4" w:space="0" w:color="000000"/>
              <w:right w:val="single" w:sz="4" w:space="0" w:color="000000"/>
            </w:tcBorders>
          </w:tcPr>
          <w:p w14:paraId="2256EC74" w14:textId="77777777" w:rsidR="00EB285B" w:rsidRPr="00EB285B" w:rsidRDefault="00EB285B" w:rsidP="002819C7">
            <w:pPr>
              <w:spacing w:after="0" w:line="240" w:lineRule="auto"/>
              <w:rPr>
                <w:rFonts w:ascii="Times New Roman" w:eastAsia="Times New Roman" w:hAnsi="Times New Roman" w:cs="Times New Roman"/>
                <w:sz w:val="24"/>
                <w:szCs w:val="24"/>
                <w:lang w:eastAsia="ru-RU"/>
              </w:rPr>
            </w:pPr>
            <w:r w:rsidRPr="00EB285B">
              <w:rPr>
                <w:rFonts w:ascii="Times New Roman" w:eastAsia="Times New Roman" w:hAnsi="Times New Roman" w:cs="Times New Roman"/>
                <w:sz w:val="24"/>
                <w:szCs w:val="24"/>
                <w:lang w:eastAsia="ru-RU"/>
              </w:rPr>
              <w:t>Анализ публичного выступления Индивидуальный контроль</w:t>
            </w:r>
          </w:p>
        </w:tc>
      </w:tr>
    </w:tbl>
    <w:p w14:paraId="25492DF0" w14:textId="77777777" w:rsidR="00EB285B" w:rsidRPr="00EB285B" w:rsidRDefault="00EB285B" w:rsidP="00EB285B">
      <w:pPr>
        <w:spacing w:after="200" w:line="276" w:lineRule="auto"/>
        <w:rPr>
          <w:rFonts w:ascii="Times New Roman" w:eastAsia="Times New Roman" w:hAnsi="Times New Roman" w:cs="Times New Roman"/>
          <w:b/>
          <w:color w:val="000000"/>
          <w:sz w:val="24"/>
          <w:szCs w:val="24"/>
          <w:lang w:eastAsia="ru-RU"/>
        </w:rPr>
        <w:sectPr w:rsidR="00EB285B" w:rsidRPr="00EB285B" w:rsidSect="002819C7">
          <w:pgSz w:w="11906" w:h="16838"/>
          <w:pgMar w:top="1134" w:right="851" w:bottom="1134" w:left="1701" w:header="709" w:footer="709" w:gutter="0"/>
          <w:cols w:space="720"/>
          <w:docGrid w:linePitch="299"/>
        </w:sectPr>
      </w:pPr>
    </w:p>
    <w:p w14:paraId="1708546A" w14:textId="77777777" w:rsidR="00716A4A" w:rsidRPr="00716A4A" w:rsidRDefault="00716A4A" w:rsidP="00D06572">
      <w:pPr>
        <w:spacing w:after="0" w:line="240" w:lineRule="auto"/>
        <w:rPr>
          <w:rFonts w:ascii="Times New Roman" w:hAnsi="Times New Roman" w:cs="Times New Roman"/>
          <w:color w:val="FF0000"/>
          <w:sz w:val="16"/>
          <w:szCs w:val="16"/>
        </w:rPr>
      </w:pPr>
    </w:p>
    <w:sectPr w:rsidR="00716A4A" w:rsidRPr="00716A4A" w:rsidSect="00D06572">
      <w:footerReference w:type="default" r:id="rId19"/>
      <w:pgSz w:w="16838" w:h="11906" w:orient="landscape"/>
      <w:pgMar w:top="709"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985A37" w14:textId="77777777" w:rsidR="00B069C3" w:rsidRDefault="00B069C3" w:rsidP="00671965">
      <w:pPr>
        <w:spacing w:after="0" w:line="240" w:lineRule="auto"/>
      </w:pPr>
      <w:r>
        <w:separator/>
      </w:r>
    </w:p>
  </w:endnote>
  <w:endnote w:type="continuationSeparator" w:id="0">
    <w:p w14:paraId="34BD5E8A" w14:textId="77777777" w:rsidR="00B069C3" w:rsidRDefault="00B069C3" w:rsidP="00671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choolBookSanPin">
    <w:altName w:val="Cambria"/>
    <w:panose1 w:val="00000000000000000000"/>
    <w:charset w:val="00"/>
    <w:family w:val="roman"/>
    <w:notTrueType/>
    <w:pitch w:val="default"/>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0291608"/>
      <w:docPartObj>
        <w:docPartGallery w:val="Page Numbers (Bottom of Page)"/>
        <w:docPartUnique/>
      </w:docPartObj>
    </w:sdtPr>
    <w:sdtEndPr/>
    <w:sdtContent>
      <w:p w14:paraId="5BB5488E" w14:textId="77777777" w:rsidR="006564A0" w:rsidRDefault="006564A0">
        <w:pPr>
          <w:pStyle w:val="aa"/>
          <w:jc w:val="right"/>
        </w:pPr>
        <w:r>
          <w:fldChar w:fldCharType="begin"/>
        </w:r>
        <w:r>
          <w:instrText>PAGE   \* MERGEFORMAT</w:instrText>
        </w:r>
        <w:r>
          <w:fldChar w:fldCharType="separate"/>
        </w:r>
        <w:r w:rsidR="00C1793D">
          <w:rPr>
            <w:noProof/>
          </w:rPr>
          <w:t>24</w:t>
        </w:r>
        <w:r>
          <w:rPr>
            <w:noProof/>
          </w:rPr>
          <w:fldChar w:fldCharType="end"/>
        </w:r>
      </w:p>
    </w:sdtContent>
  </w:sdt>
  <w:p w14:paraId="54AD64C6" w14:textId="77777777" w:rsidR="006564A0" w:rsidRDefault="006564A0">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0A68C" w14:textId="77777777" w:rsidR="006564A0" w:rsidRDefault="006564A0">
    <w:pPr>
      <w:pStyle w:val="aa"/>
      <w:jc w:val="center"/>
    </w:pPr>
    <w:r>
      <w:rPr>
        <w:noProof/>
      </w:rPr>
      <w:fldChar w:fldCharType="begin"/>
    </w:r>
    <w:r>
      <w:rPr>
        <w:noProof/>
      </w:rPr>
      <w:instrText xml:space="preserve"> PAGE   \* MERGEFORMAT </w:instrText>
    </w:r>
    <w:r>
      <w:rPr>
        <w:noProof/>
      </w:rPr>
      <w:fldChar w:fldCharType="separate"/>
    </w:r>
    <w:r w:rsidR="00C1793D">
      <w:rPr>
        <w:noProof/>
      </w:rPr>
      <w:t>76</w:t>
    </w:r>
    <w:r>
      <w:rPr>
        <w:noProof/>
      </w:rPr>
      <w:fldChar w:fldCharType="end"/>
    </w:r>
  </w:p>
  <w:p w14:paraId="33922CBD" w14:textId="77777777" w:rsidR="006564A0" w:rsidRDefault="006564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4FDBE" w14:textId="77777777" w:rsidR="00B069C3" w:rsidRDefault="00B069C3" w:rsidP="00671965">
      <w:pPr>
        <w:spacing w:after="0" w:line="240" w:lineRule="auto"/>
      </w:pPr>
      <w:r>
        <w:separator/>
      </w:r>
    </w:p>
  </w:footnote>
  <w:footnote w:type="continuationSeparator" w:id="0">
    <w:p w14:paraId="1958165E" w14:textId="77777777" w:rsidR="00B069C3" w:rsidRDefault="00B069C3" w:rsidP="006719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A30A6"/>
    <w:multiLevelType w:val="multilevel"/>
    <w:tmpl w:val="33A48E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CE4D2E"/>
    <w:multiLevelType w:val="hybridMultilevel"/>
    <w:tmpl w:val="38E4FDDE"/>
    <w:lvl w:ilvl="0" w:tplc="F2F40D78">
      <w:start w:val="1"/>
      <w:numFmt w:val="decimal"/>
      <w:lvlText w:val="%1."/>
      <w:lvlJc w:val="left"/>
      <w:pPr>
        <w:ind w:left="502" w:hanging="360"/>
      </w:pPr>
      <w:rPr>
        <w:rFonts w:hint="default"/>
        <w:i w:val="0"/>
        <w:iCs/>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6F6412"/>
    <w:multiLevelType w:val="multilevel"/>
    <w:tmpl w:val="BC2EB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1D27BD"/>
    <w:multiLevelType w:val="multilevel"/>
    <w:tmpl w:val="5890EB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2F733BC"/>
    <w:multiLevelType w:val="multilevel"/>
    <w:tmpl w:val="07A83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831200"/>
    <w:multiLevelType w:val="multilevel"/>
    <w:tmpl w:val="6C2437B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2832417"/>
    <w:multiLevelType w:val="hybridMultilevel"/>
    <w:tmpl w:val="97901E32"/>
    <w:lvl w:ilvl="0" w:tplc="1CC04AA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3DE263F"/>
    <w:multiLevelType w:val="hybridMultilevel"/>
    <w:tmpl w:val="EBC45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A63F9F"/>
    <w:multiLevelType w:val="multilevel"/>
    <w:tmpl w:val="FE06B3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24B55C9A"/>
    <w:multiLevelType w:val="hybridMultilevel"/>
    <w:tmpl w:val="8E9092A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FA52CD"/>
    <w:multiLevelType w:val="hybridMultilevel"/>
    <w:tmpl w:val="1804BA24"/>
    <w:lvl w:ilvl="0" w:tplc="A6F46A6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0BD0F59"/>
    <w:multiLevelType w:val="hybridMultilevel"/>
    <w:tmpl w:val="AE50C838"/>
    <w:lvl w:ilvl="0" w:tplc="D9449724">
      <w:start w:val="1"/>
      <w:numFmt w:val="decimal"/>
      <w:lvlText w:val="%1."/>
      <w:lvlJc w:val="left"/>
      <w:pPr>
        <w:ind w:left="786" w:hanging="360"/>
      </w:pPr>
      <w:rPr>
        <w:rFonts w:eastAsiaTheme="minorHAns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7033A4F"/>
    <w:multiLevelType w:val="hybridMultilevel"/>
    <w:tmpl w:val="E4D41CE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D1A5A52"/>
    <w:multiLevelType w:val="multilevel"/>
    <w:tmpl w:val="6CAA2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DC44077"/>
    <w:multiLevelType w:val="hybridMultilevel"/>
    <w:tmpl w:val="39F019A0"/>
    <w:lvl w:ilvl="0" w:tplc="04C2C356">
      <w:start w:val="1"/>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2A45E49"/>
    <w:multiLevelType w:val="multilevel"/>
    <w:tmpl w:val="B440A5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4F1D405D"/>
    <w:multiLevelType w:val="hybridMultilevel"/>
    <w:tmpl w:val="EC66B4DE"/>
    <w:lvl w:ilvl="0" w:tplc="13D2E6E2">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356F37"/>
    <w:multiLevelType w:val="multilevel"/>
    <w:tmpl w:val="BBB4815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571B64BE"/>
    <w:multiLevelType w:val="hybridMultilevel"/>
    <w:tmpl w:val="3B627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0D6F1C"/>
    <w:multiLevelType w:val="hybridMultilevel"/>
    <w:tmpl w:val="BED47F7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AF81F3A"/>
    <w:multiLevelType w:val="multilevel"/>
    <w:tmpl w:val="5636BEC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C770D34"/>
    <w:multiLevelType w:val="hybridMultilevel"/>
    <w:tmpl w:val="F160ABA0"/>
    <w:lvl w:ilvl="0" w:tplc="309E86B2">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15:restartNumberingAfterBreak="0">
    <w:nsid w:val="5D944FE6"/>
    <w:multiLevelType w:val="hybridMultilevel"/>
    <w:tmpl w:val="88EC31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D212D9"/>
    <w:multiLevelType w:val="hybridMultilevel"/>
    <w:tmpl w:val="C21C6324"/>
    <w:lvl w:ilvl="0" w:tplc="975E84BC">
      <w:start w:val="1"/>
      <w:numFmt w:val="decimal"/>
      <w:suff w:val="space"/>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13A45A8"/>
    <w:multiLevelType w:val="multilevel"/>
    <w:tmpl w:val="19C84FD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5" w15:restartNumberingAfterBreak="0">
    <w:nsid w:val="6B7B102E"/>
    <w:multiLevelType w:val="hybridMultilevel"/>
    <w:tmpl w:val="6B3EB6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B1908"/>
    <w:multiLevelType w:val="hybridMultilevel"/>
    <w:tmpl w:val="02F4CCA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0F40A6B"/>
    <w:multiLevelType w:val="multilevel"/>
    <w:tmpl w:val="94C83A2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Zero"/>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8" w15:restartNumberingAfterBreak="0">
    <w:nsid w:val="739742E6"/>
    <w:multiLevelType w:val="hybridMultilevel"/>
    <w:tmpl w:val="0A9C6386"/>
    <w:lvl w:ilvl="0" w:tplc="2086F770">
      <w:start w:val="1"/>
      <w:numFmt w:val="decimal"/>
      <w:lvlText w:val="%1)"/>
      <w:lvlJc w:val="left"/>
      <w:pPr>
        <w:ind w:left="153" w:hanging="360"/>
      </w:pPr>
      <w:rPr>
        <w:rFonts w:hint="default"/>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9" w15:restartNumberingAfterBreak="0">
    <w:nsid w:val="74750C70"/>
    <w:multiLevelType w:val="multilevel"/>
    <w:tmpl w:val="7728B998"/>
    <w:lvl w:ilvl="0">
      <w:start w:val="1"/>
      <w:numFmt w:val="decimal"/>
      <w:lvlText w:val="%1."/>
      <w:lvlJc w:val="left"/>
      <w:pPr>
        <w:ind w:left="720" w:hanging="360"/>
      </w:pPr>
      <w:rPr>
        <w:rFonts w:hint="default"/>
      </w:rPr>
    </w:lvl>
    <w:lvl w:ilvl="1">
      <w:start w:val="2"/>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0" w15:restartNumberingAfterBreak="0">
    <w:nsid w:val="768233C0"/>
    <w:multiLevelType w:val="hybridMultilevel"/>
    <w:tmpl w:val="F4587A54"/>
    <w:lvl w:ilvl="0" w:tplc="0419000F">
      <w:start w:val="1"/>
      <w:numFmt w:val="decimal"/>
      <w:lvlText w:val="%1."/>
      <w:lvlJc w:val="left"/>
      <w:pPr>
        <w:ind w:left="153" w:hanging="360"/>
      </w:pPr>
    </w:lvl>
    <w:lvl w:ilvl="1" w:tplc="04190019">
      <w:start w:val="1"/>
      <w:numFmt w:val="lowerLetter"/>
      <w:lvlText w:val="%2."/>
      <w:lvlJc w:val="left"/>
      <w:pPr>
        <w:ind w:left="873" w:hanging="360"/>
      </w:pPr>
    </w:lvl>
    <w:lvl w:ilvl="2" w:tplc="0419001B">
      <w:start w:val="1"/>
      <w:numFmt w:val="lowerRoman"/>
      <w:lvlText w:val="%3."/>
      <w:lvlJc w:val="right"/>
      <w:pPr>
        <w:ind w:left="1593" w:hanging="180"/>
      </w:pPr>
    </w:lvl>
    <w:lvl w:ilvl="3" w:tplc="0419000F">
      <w:start w:val="1"/>
      <w:numFmt w:val="decimal"/>
      <w:lvlText w:val="%4."/>
      <w:lvlJc w:val="left"/>
      <w:pPr>
        <w:ind w:left="2313" w:hanging="360"/>
      </w:pPr>
    </w:lvl>
    <w:lvl w:ilvl="4" w:tplc="04190019">
      <w:start w:val="1"/>
      <w:numFmt w:val="lowerLetter"/>
      <w:lvlText w:val="%5."/>
      <w:lvlJc w:val="left"/>
      <w:pPr>
        <w:ind w:left="3033" w:hanging="360"/>
      </w:pPr>
    </w:lvl>
    <w:lvl w:ilvl="5" w:tplc="0419001B">
      <w:start w:val="1"/>
      <w:numFmt w:val="lowerRoman"/>
      <w:lvlText w:val="%6."/>
      <w:lvlJc w:val="right"/>
      <w:pPr>
        <w:ind w:left="3753" w:hanging="180"/>
      </w:pPr>
    </w:lvl>
    <w:lvl w:ilvl="6" w:tplc="0419000F">
      <w:start w:val="1"/>
      <w:numFmt w:val="decimal"/>
      <w:lvlText w:val="%7."/>
      <w:lvlJc w:val="left"/>
      <w:pPr>
        <w:ind w:left="4473" w:hanging="360"/>
      </w:pPr>
    </w:lvl>
    <w:lvl w:ilvl="7" w:tplc="04190019">
      <w:start w:val="1"/>
      <w:numFmt w:val="lowerLetter"/>
      <w:lvlText w:val="%8."/>
      <w:lvlJc w:val="left"/>
      <w:pPr>
        <w:ind w:left="5193" w:hanging="360"/>
      </w:pPr>
    </w:lvl>
    <w:lvl w:ilvl="8" w:tplc="0419001B">
      <w:start w:val="1"/>
      <w:numFmt w:val="lowerRoman"/>
      <w:lvlText w:val="%9."/>
      <w:lvlJc w:val="right"/>
      <w:pPr>
        <w:ind w:left="5913" w:hanging="180"/>
      </w:pPr>
    </w:lvl>
  </w:abstractNum>
  <w:abstractNum w:abstractNumId="31" w15:restartNumberingAfterBreak="0">
    <w:nsid w:val="76D17B41"/>
    <w:multiLevelType w:val="multilevel"/>
    <w:tmpl w:val="5F84B9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7B6A76C1"/>
    <w:multiLevelType w:val="hybridMultilevel"/>
    <w:tmpl w:val="DFD46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7"/>
  </w:num>
  <w:num w:numId="3">
    <w:abstractNumId w:val="9"/>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12"/>
  </w:num>
  <w:num w:numId="8">
    <w:abstractNumId w:val="28"/>
  </w:num>
  <w:num w:numId="9">
    <w:abstractNumId w:val="21"/>
  </w:num>
  <w:num w:numId="10">
    <w:abstractNumId w:val="22"/>
  </w:num>
  <w:num w:numId="11">
    <w:abstractNumId w:val="25"/>
  </w:num>
  <w:num w:numId="12">
    <w:abstractNumId w:val="18"/>
  </w:num>
  <w:num w:numId="13">
    <w:abstractNumId w:val="11"/>
  </w:num>
  <w:num w:numId="14">
    <w:abstractNumId w:val="8"/>
  </w:num>
  <w:num w:numId="15">
    <w:abstractNumId w:val="0"/>
  </w:num>
  <w:num w:numId="16">
    <w:abstractNumId w:val="5"/>
  </w:num>
  <w:num w:numId="17">
    <w:abstractNumId w:val="20"/>
  </w:num>
  <w:num w:numId="18">
    <w:abstractNumId w:val="3"/>
  </w:num>
  <w:num w:numId="19">
    <w:abstractNumId w:val="4"/>
  </w:num>
  <w:num w:numId="20">
    <w:abstractNumId w:val="15"/>
  </w:num>
  <w:num w:numId="21">
    <w:abstractNumId w:val="31"/>
  </w:num>
  <w:num w:numId="22">
    <w:abstractNumId w:val="2"/>
  </w:num>
  <w:num w:numId="23">
    <w:abstractNumId w:val="13"/>
  </w:num>
  <w:num w:numId="24">
    <w:abstractNumId w:val="17"/>
  </w:num>
  <w:num w:numId="25">
    <w:abstractNumId w:val="32"/>
  </w:num>
  <w:num w:numId="26">
    <w:abstractNumId w:val="10"/>
  </w:num>
  <w:num w:numId="27">
    <w:abstractNumId w:val="1"/>
  </w:num>
  <w:num w:numId="28">
    <w:abstractNumId w:val="16"/>
  </w:num>
  <w:num w:numId="29">
    <w:abstractNumId w:val="23"/>
  </w:num>
  <w:num w:numId="30">
    <w:abstractNumId w:val="19"/>
  </w:num>
  <w:num w:numId="31">
    <w:abstractNumId w:val="27"/>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activeWritingStyle w:appName="MSWord" w:lang="ru-RU" w:vendorID="64" w:dllVersion="6" w:nlCheck="1" w:checkStyle="0"/>
  <w:activeWritingStyle w:appName="MSWord" w:lang="ru-RU" w:vendorID="64" w:dllVersion="4096" w:nlCheck="1" w:checkStyle="0"/>
  <w:activeWritingStyle w:appName="MSWord" w:lang="en-US" w:vendorID="64" w:dllVersion="6" w:nlCheck="1" w:checkStyle="0"/>
  <w:activeWritingStyle w:appName="MSWord" w:lang="en-US" w:vendorID="64" w:dllVersion="4096"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6BBA"/>
    <w:rsid w:val="0000092B"/>
    <w:rsid w:val="0000289D"/>
    <w:rsid w:val="00050784"/>
    <w:rsid w:val="000669A3"/>
    <w:rsid w:val="000702C4"/>
    <w:rsid w:val="00075A10"/>
    <w:rsid w:val="001007FF"/>
    <w:rsid w:val="00106DFC"/>
    <w:rsid w:val="00161990"/>
    <w:rsid w:val="00170433"/>
    <w:rsid w:val="00194DCD"/>
    <w:rsid w:val="001B0F76"/>
    <w:rsid w:val="001C2779"/>
    <w:rsid w:val="001E6544"/>
    <w:rsid w:val="001F66BB"/>
    <w:rsid w:val="00212419"/>
    <w:rsid w:val="00233702"/>
    <w:rsid w:val="00234B3B"/>
    <w:rsid w:val="0024239C"/>
    <w:rsid w:val="00262DD1"/>
    <w:rsid w:val="00272FF3"/>
    <w:rsid w:val="002819C7"/>
    <w:rsid w:val="00284ECE"/>
    <w:rsid w:val="002A01B6"/>
    <w:rsid w:val="002A240F"/>
    <w:rsid w:val="002C0E24"/>
    <w:rsid w:val="002D18D3"/>
    <w:rsid w:val="002D3624"/>
    <w:rsid w:val="002D766C"/>
    <w:rsid w:val="00315B2C"/>
    <w:rsid w:val="00322AB9"/>
    <w:rsid w:val="003563F9"/>
    <w:rsid w:val="0037218D"/>
    <w:rsid w:val="003829EE"/>
    <w:rsid w:val="003D1E5B"/>
    <w:rsid w:val="003E080F"/>
    <w:rsid w:val="003E4ED6"/>
    <w:rsid w:val="00401DB3"/>
    <w:rsid w:val="00426273"/>
    <w:rsid w:val="00433F93"/>
    <w:rsid w:val="00450A63"/>
    <w:rsid w:val="0045334B"/>
    <w:rsid w:val="00464972"/>
    <w:rsid w:val="004A105C"/>
    <w:rsid w:val="004A49E2"/>
    <w:rsid w:val="004B4C9B"/>
    <w:rsid w:val="004C564C"/>
    <w:rsid w:val="004D6388"/>
    <w:rsid w:val="004F04C3"/>
    <w:rsid w:val="004F6473"/>
    <w:rsid w:val="004F7E8D"/>
    <w:rsid w:val="0050133E"/>
    <w:rsid w:val="005126D6"/>
    <w:rsid w:val="00531323"/>
    <w:rsid w:val="00532A22"/>
    <w:rsid w:val="0053596E"/>
    <w:rsid w:val="00537B19"/>
    <w:rsid w:val="0054264E"/>
    <w:rsid w:val="00563A1E"/>
    <w:rsid w:val="00573203"/>
    <w:rsid w:val="0057522F"/>
    <w:rsid w:val="005B0F98"/>
    <w:rsid w:val="005C215B"/>
    <w:rsid w:val="005D327F"/>
    <w:rsid w:val="005E08C7"/>
    <w:rsid w:val="005E1499"/>
    <w:rsid w:val="005F257E"/>
    <w:rsid w:val="006049FD"/>
    <w:rsid w:val="00630433"/>
    <w:rsid w:val="006564A0"/>
    <w:rsid w:val="006620D2"/>
    <w:rsid w:val="00670197"/>
    <w:rsid w:val="00671965"/>
    <w:rsid w:val="006751B1"/>
    <w:rsid w:val="00675A67"/>
    <w:rsid w:val="006D0EC2"/>
    <w:rsid w:val="006D262E"/>
    <w:rsid w:val="0070471B"/>
    <w:rsid w:val="0071171C"/>
    <w:rsid w:val="00716A4A"/>
    <w:rsid w:val="00734267"/>
    <w:rsid w:val="007548ED"/>
    <w:rsid w:val="0077140D"/>
    <w:rsid w:val="00777D84"/>
    <w:rsid w:val="00790807"/>
    <w:rsid w:val="007D0154"/>
    <w:rsid w:val="007D7367"/>
    <w:rsid w:val="007E7944"/>
    <w:rsid w:val="008039E3"/>
    <w:rsid w:val="00834099"/>
    <w:rsid w:val="008346AC"/>
    <w:rsid w:val="00843156"/>
    <w:rsid w:val="00896C45"/>
    <w:rsid w:val="008B59E1"/>
    <w:rsid w:val="008F7184"/>
    <w:rsid w:val="0090793F"/>
    <w:rsid w:val="00914B68"/>
    <w:rsid w:val="009228D2"/>
    <w:rsid w:val="00924618"/>
    <w:rsid w:val="00925851"/>
    <w:rsid w:val="00926BBA"/>
    <w:rsid w:val="00945693"/>
    <w:rsid w:val="0094625C"/>
    <w:rsid w:val="009628C2"/>
    <w:rsid w:val="00974630"/>
    <w:rsid w:val="0098406B"/>
    <w:rsid w:val="009A44AF"/>
    <w:rsid w:val="009B1026"/>
    <w:rsid w:val="009B3C3B"/>
    <w:rsid w:val="009D23AC"/>
    <w:rsid w:val="009D47A6"/>
    <w:rsid w:val="00A02228"/>
    <w:rsid w:val="00A445B3"/>
    <w:rsid w:val="00A72083"/>
    <w:rsid w:val="00A9015E"/>
    <w:rsid w:val="00A9481D"/>
    <w:rsid w:val="00A94E06"/>
    <w:rsid w:val="00A9658A"/>
    <w:rsid w:val="00AC2A95"/>
    <w:rsid w:val="00AC63F7"/>
    <w:rsid w:val="00B069C3"/>
    <w:rsid w:val="00B23DF5"/>
    <w:rsid w:val="00B3159E"/>
    <w:rsid w:val="00B65FEB"/>
    <w:rsid w:val="00B85E56"/>
    <w:rsid w:val="00B91E49"/>
    <w:rsid w:val="00BA2DD0"/>
    <w:rsid w:val="00BB4C56"/>
    <w:rsid w:val="00BB5154"/>
    <w:rsid w:val="00BE22A2"/>
    <w:rsid w:val="00BE6E33"/>
    <w:rsid w:val="00C00297"/>
    <w:rsid w:val="00C1793D"/>
    <w:rsid w:val="00C239E4"/>
    <w:rsid w:val="00C26DC7"/>
    <w:rsid w:val="00C529C2"/>
    <w:rsid w:val="00C57E63"/>
    <w:rsid w:val="00C73A05"/>
    <w:rsid w:val="00C75201"/>
    <w:rsid w:val="00C813AE"/>
    <w:rsid w:val="00C87083"/>
    <w:rsid w:val="00C90EA3"/>
    <w:rsid w:val="00C926A5"/>
    <w:rsid w:val="00CB48CE"/>
    <w:rsid w:val="00CC1A0F"/>
    <w:rsid w:val="00CC2343"/>
    <w:rsid w:val="00CD6766"/>
    <w:rsid w:val="00D06572"/>
    <w:rsid w:val="00D43742"/>
    <w:rsid w:val="00D45B06"/>
    <w:rsid w:val="00D60CED"/>
    <w:rsid w:val="00DC675A"/>
    <w:rsid w:val="00E23F73"/>
    <w:rsid w:val="00E26B9D"/>
    <w:rsid w:val="00E27F74"/>
    <w:rsid w:val="00E54A09"/>
    <w:rsid w:val="00E663E7"/>
    <w:rsid w:val="00E7510C"/>
    <w:rsid w:val="00E75E11"/>
    <w:rsid w:val="00E94A85"/>
    <w:rsid w:val="00EA56A3"/>
    <w:rsid w:val="00EB285B"/>
    <w:rsid w:val="00EC371D"/>
    <w:rsid w:val="00EF0CBB"/>
    <w:rsid w:val="00EF4E63"/>
    <w:rsid w:val="00F30B1F"/>
    <w:rsid w:val="00F36136"/>
    <w:rsid w:val="00F44753"/>
    <w:rsid w:val="00F47FEB"/>
    <w:rsid w:val="00F50BFA"/>
    <w:rsid w:val="00F5487E"/>
    <w:rsid w:val="00F64042"/>
    <w:rsid w:val="00F93A2F"/>
    <w:rsid w:val="00FB7F4E"/>
    <w:rsid w:val="00FD01C9"/>
    <w:rsid w:val="00FF66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5706D"/>
  <w15:docId w15:val="{0905E593-A90F-4152-891B-154A2184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6BBA"/>
  </w:style>
  <w:style w:type="paragraph" w:styleId="1">
    <w:name w:val="heading 1"/>
    <w:basedOn w:val="a"/>
    <w:next w:val="a"/>
    <w:link w:val="10"/>
    <w:uiPriority w:val="9"/>
    <w:qFormat/>
    <w:rsid w:val="00C529C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11"/>
    <w:next w:val="11"/>
    <w:link w:val="20"/>
    <w:uiPriority w:val="9"/>
    <w:semiHidden/>
    <w:unhideWhenUsed/>
    <w:qFormat/>
    <w:rsid w:val="00C529C2"/>
    <w:pPr>
      <w:keepNext/>
      <w:keepLines/>
      <w:spacing w:before="360" w:after="80"/>
      <w:outlineLvl w:val="1"/>
    </w:pPr>
    <w:rPr>
      <w:b/>
      <w:sz w:val="36"/>
      <w:szCs w:val="36"/>
    </w:rPr>
  </w:style>
  <w:style w:type="paragraph" w:styleId="3">
    <w:name w:val="heading 3"/>
    <w:basedOn w:val="11"/>
    <w:next w:val="11"/>
    <w:link w:val="30"/>
    <w:uiPriority w:val="9"/>
    <w:semiHidden/>
    <w:unhideWhenUsed/>
    <w:qFormat/>
    <w:rsid w:val="00C529C2"/>
    <w:pPr>
      <w:keepNext/>
      <w:keepLines/>
      <w:spacing w:before="280" w:after="80"/>
      <w:outlineLvl w:val="2"/>
    </w:pPr>
    <w:rPr>
      <w:b/>
      <w:sz w:val="28"/>
      <w:szCs w:val="28"/>
    </w:rPr>
  </w:style>
  <w:style w:type="paragraph" w:styleId="4">
    <w:name w:val="heading 4"/>
    <w:basedOn w:val="11"/>
    <w:next w:val="11"/>
    <w:link w:val="40"/>
    <w:uiPriority w:val="9"/>
    <w:semiHidden/>
    <w:unhideWhenUsed/>
    <w:qFormat/>
    <w:rsid w:val="00C529C2"/>
    <w:pPr>
      <w:keepNext/>
      <w:keepLines/>
      <w:spacing w:before="240" w:after="40"/>
      <w:outlineLvl w:val="3"/>
    </w:pPr>
    <w:rPr>
      <w:b/>
      <w:sz w:val="24"/>
      <w:szCs w:val="24"/>
    </w:rPr>
  </w:style>
  <w:style w:type="paragraph" w:styleId="5">
    <w:name w:val="heading 5"/>
    <w:basedOn w:val="11"/>
    <w:next w:val="11"/>
    <w:link w:val="50"/>
    <w:uiPriority w:val="9"/>
    <w:semiHidden/>
    <w:unhideWhenUsed/>
    <w:qFormat/>
    <w:rsid w:val="00C529C2"/>
    <w:pPr>
      <w:keepNext/>
      <w:keepLines/>
      <w:spacing w:before="220" w:after="40"/>
      <w:outlineLvl w:val="4"/>
    </w:pPr>
    <w:rPr>
      <w:b/>
    </w:rPr>
  </w:style>
  <w:style w:type="paragraph" w:styleId="6">
    <w:name w:val="heading 6"/>
    <w:basedOn w:val="a"/>
    <w:next w:val="a"/>
    <w:link w:val="60"/>
    <w:uiPriority w:val="9"/>
    <w:unhideWhenUsed/>
    <w:qFormat/>
    <w:rsid w:val="005C215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 1,Use Case List Paragraph,Нумерованый список,List Paragraph1,Этапы,Bullet List,FooterText,numbered,Paragraphe de liste1,lp1,Маркер,ТЗ список,Абзац списка литеральный,Bulletr List Paragraph,1 Абзац списка,Обычный-1,ПС - Нумерованный"/>
    <w:basedOn w:val="a"/>
    <w:link w:val="a4"/>
    <w:uiPriority w:val="34"/>
    <w:qFormat/>
    <w:rsid w:val="00CC2343"/>
    <w:pPr>
      <w:spacing w:after="0" w:line="240" w:lineRule="auto"/>
      <w:ind w:left="102" w:firstLine="707"/>
      <w:jc w:val="both"/>
    </w:pPr>
    <w:rPr>
      <w:rFonts w:ascii="Times New Roman" w:eastAsia="Times New Roman" w:hAnsi="Times New Roman" w:cs="Times New Roman"/>
      <w:sz w:val="24"/>
      <w:szCs w:val="24"/>
      <w:lang w:eastAsia="ru-RU"/>
    </w:rPr>
  </w:style>
  <w:style w:type="character" w:customStyle="1" w:styleId="a4">
    <w:name w:val="Абзац списка Знак"/>
    <w:aliases w:val="Bullet 1 Знак,Use Case List Paragraph Знак,Нумерованый список Знак,List Paragraph1 Знак,Этапы Знак,Bullet List Знак,FooterText Знак,numbered Знак,Paragraphe de liste1 Знак,lp1 Знак,Маркер Знак,ТЗ список Знак,Bulletr List Paragraph Знак"/>
    <w:link w:val="a3"/>
    <w:uiPriority w:val="34"/>
    <w:qFormat/>
    <w:locked/>
    <w:rsid w:val="00CC2343"/>
    <w:rPr>
      <w:rFonts w:ascii="Times New Roman" w:eastAsia="Times New Roman" w:hAnsi="Times New Roman" w:cs="Times New Roman"/>
      <w:sz w:val="24"/>
      <w:szCs w:val="24"/>
      <w:lang w:eastAsia="ru-RU"/>
    </w:rPr>
  </w:style>
  <w:style w:type="table" w:styleId="a5">
    <w:name w:val="Table Grid"/>
    <w:basedOn w:val="a1"/>
    <w:uiPriority w:val="59"/>
    <w:qFormat/>
    <w:rsid w:val="00CC23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8340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34099"/>
    <w:rPr>
      <w:rFonts w:ascii="Tahoma" w:hAnsi="Tahoma" w:cs="Tahoma"/>
      <w:sz w:val="16"/>
      <w:szCs w:val="16"/>
    </w:rPr>
  </w:style>
  <w:style w:type="character" w:styleId="a8">
    <w:name w:val="Hyperlink"/>
    <w:basedOn w:val="a0"/>
    <w:uiPriority w:val="99"/>
    <w:unhideWhenUsed/>
    <w:rsid w:val="00834099"/>
    <w:rPr>
      <w:color w:val="0563C1" w:themeColor="hyperlink"/>
      <w:u w:val="single"/>
    </w:rPr>
  </w:style>
  <w:style w:type="paragraph" w:styleId="a9">
    <w:name w:val="No Spacing"/>
    <w:uiPriority w:val="1"/>
    <w:qFormat/>
    <w:rsid w:val="006D262E"/>
    <w:pPr>
      <w:spacing w:after="0" w:line="240" w:lineRule="auto"/>
    </w:pPr>
    <w:rPr>
      <w:rFonts w:ascii="Times New Roman" w:eastAsia="Calibri" w:hAnsi="Times New Roman" w:cs="Times New Roman"/>
      <w:sz w:val="28"/>
      <w:szCs w:val="26"/>
    </w:rPr>
  </w:style>
  <w:style w:type="paragraph" w:styleId="aa">
    <w:name w:val="footer"/>
    <w:basedOn w:val="a"/>
    <w:link w:val="ab"/>
    <w:uiPriority w:val="99"/>
    <w:unhideWhenUsed/>
    <w:rsid w:val="006D262E"/>
    <w:pPr>
      <w:tabs>
        <w:tab w:val="center" w:pos="4677"/>
        <w:tab w:val="right" w:pos="9355"/>
      </w:tabs>
      <w:spacing w:after="200" w:line="276" w:lineRule="auto"/>
    </w:pPr>
    <w:rPr>
      <w:rFonts w:ascii="Calibri" w:eastAsia="Times New Roman" w:hAnsi="Calibri" w:cs="Times New Roman"/>
      <w:lang w:val="en-US"/>
    </w:rPr>
  </w:style>
  <w:style w:type="character" w:customStyle="1" w:styleId="ab">
    <w:name w:val="Нижний колонтитул Знак"/>
    <w:basedOn w:val="a0"/>
    <w:link w:val="aa"/>
    <w:uiPriority w:val="99"/>
    <w:rsid w:val="006D262E"/>
    <w:rPr>
      <w:rFonts w:ascii="Calibri" w:eastAsia="Times New Roman" w:hAnsi="Calibri"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unhideWhenUsed/>
    <w:qFormat/>
    <w:rsid w:val="00F44753"/>
    <w:pPr>
      <w:spacing w:after="0" w:line="240" w:lineRule="auto"/>
    </w:pPr>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F44753"/>
    <w:rPr>
      <w:sz w:val="20"/>
      <w:szCs w:val="20"/>
    </w:rPr>
  </w:style>
  <w:style w:type="character" w:styleId="ae">
    <w:name w:val="footnote reference"/>
    <w:uiPriority w:val="99"/>
    <w:rsid w:val="00F44753"/>
    <w:rPr>
      <w:rFonts w:cs="Times New Roman"/>
      <w:vertAlign w:val="superscript"/>
    </w:rPr>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f0"/>
    <w:uiPriority w:val="99"/>
    <w:unhideWhenUsed/>
    <w:qFormat/>
    <w:rsid w:val="00F4475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Нижний колонтитул1"/>
    <w:basedOn w:val="a"/>
    <w:uiPriority w:val="99"/>
    <w:unhideWhenUsed/>
    <w:rsid w:val="00F44753"/>
    <w:pPr>
      <w:tabs>
        <w:tab w:val="center" w:pos="4677"/>
        <w:tab w:val="right" w:pos="9355"/>
      </w:tabs>
      <w:spacing w:after="0" w:line="240" w:lineRule="auto"/>
    </w:pPr>
  </w:style>
  <w:style w:type="paragraph" w:customStyle="1" w:styleId="docdata">
    <w:name w:val="docdata"/>
    <w:aliases w:val="docy,v5,14929,bqiaagaaeyqcaaagiaiaaam6igaabuc3aaaaaaaaaaaaaaaaaaaaaaaaaaaaaaaaaaaaaaaaaaaaaaaaaaaaaaaaaaaaaaaaaaaaaaaaaaaaaaaaaaaaaaaaaaaaaaaaaaaaaaaaaaaaaaaaaaaaaaaaaaaaaaaaaaaaaaaaaaaaaaaaaaaaaaaaaaaaaaaaaaaaaaaaaaaaaaaaaaaaaaaaaaaaaaaaaaaaaaa"/>
    <w:basedOn w:val="a"/>
    <w:rsid w:val="001B0F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60">
    <w:name w:val="Заголовок 6 Знак"/>
    <w:basedOn w:val="a0"/>
    <w:link w:val="6"/>
    <w:uiPriority w:val="9"/>
    <w:rsid w:val="005C215B"/>
    <w:rPr>
      <w:rFonts w:asciiTheme="majorHAnsi" w:eastAsiaTheme="majorEastAsia" w:hAnsiTheme="majorHAnsi" w:cstheme="majorBidi"/>
      <w:color w:val="1F4D78" w:themeColor="accent1" w:themeShade="7F"/>
    </w:rPr>
  </w:style>
  <w:style w:type="character" w:customStyle="1" w:styleId="10">
    <w:name w:val="Заголовок 1 Знак"/>
    <w:basedOn w:val="a0"/>
    <w:link w:val="1"/>
    <w:rsid w:val="00C529C2"/>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semiHidden/>
    <w:rsid w:val="00C529C2"/>
    <w:rPr>
      <w:rFonts w:ascii="Calibri" w:eastAsia="Calibri" w:hAnsi="Calibri" w:cs="Calibri"/>
      <w:b/>
      <w:sz w:val="36"/>
      <w:szCs w:val="36"/>
      <w:lang w:eastAsia="ru-RU"/>
    </w:rPr>
  </w:style>
  <w:style w:type="character" w:customStyle="1" w:styleId="30">
    <w:name w:val="Заголовок 3 Знак"/>
    <w:basedOn w:val="a0"/>
    <w:link w:val="3"/>
    <w:uiPriority w:val="9"/>
    <w:semiHidden/>
    <w:rsid w:val="00C529C2"/>
    <w:rPr>
      <w:rFonts w:ascii="Calibri" w:eastAsia="Calibri" w:hAnsi="Calibri" w:cs="Calibri"/>
      <w:b/>
      <w:sz w:val="28"/>
      <w:szCs w:val="28"/>
      <w:lang w:eastAsia="ru-RU"/>
    </w:rPr>
  </w:style>
  <w:style w:type="character" w:customStyle="1" w:styleId="40">
    <w:name w:val="Заголовок 4 Знак"/>
    <w:basedOn w:val="a0"/>
    <w:link w:val="4"/>
    <w:uiPriority w:val="9"/>
    <w:semiHidden/>
    <w:rsid w:val="00C529C2"/>
    <w:rPr>
      <w:rFonts w:ascii="Calibri" w:eastAsia="Calibri" w:hAnsi="Calibri" w:cs="Calibri"/>
      <w:b/>
      <w:sz w:val="24"/>
      <w:szCs w:val="24"/>
      <w:lang w:eastAsia="ru-RU"/>
    </w:rPr>
  </w:style>
  <w:style w:type="character" w:customStyle="1" w:styleId="50">
    <w:name w:val="Заголовок 5 Знак"/>
    <w:basedOn w:val="a0"/>
    <w:link w:val="5"/>
    <w:uiPriority w:val="9"/>
    <w:semiHidden/>
    <w:rsid w:val="00C529C2"/>
    <w:rPr>
      <w:rFonts w:ascii="Calibri" w:eastAsia="Calibri" w:hAnsi="Calibri" w:cs="Calibri"/>
      <w:b/>
      <w:lang w:eastAsia="ru-RU"/>
    </w:rPr>
  </w:style>
  <w:style w:type="numbering" w:customStyle="1" w:styleId="13">
    <w:name w:val="Нет списка1"/>
    <w:next w:val="a2"/>
    <w:uiPriority w:val="99"/>
    <w:semiHidden/>
    <w:unhideWhenUsed/>
    <w:rsid w:val="00C529C2"/>
  </w:style>
  <w:style w:type="table" w:customStyle="1" w:styleId="TableNormal">
    <w:name w:val="Table Normal"/>
    <w:rsid w:val="00C529C2"/>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paragraph" w:styleId="af1">
    <w:name w:val="Title"/>
    <w:basedOn w:val="11"/>
    <w:next w:val="11"/>
    <w:link w:val="af2"/>
    <w:uiPriority w:val="10"/>
    <w:qFormat/>
    <w:rsid w:val="00C529C2"/>
    <w:pPr>
      <w:keepNext/>
      <w:keepLines/>
      <w:spacing w:before="480" w:after="120"/>
    </w:pPr>
    <w:rPr>
      <w:b/>
      <w:sz w:val="72"/>
      <w:szCs w:val="72"/>
    </w:rPr>
  </w:style>
  <w:style w:type="character" w:customStyle="1" w:styleId="af2">
    <w:name w:val="Заголовок Знак"/>
    <w:basedOn w:val="a0"/>
    <w:link w:val="af1"/>
    <w:uiPriority w:val="10"/>
    <w:rsid w:val="00C529C2"/>
    <w:rPr>
      <w:rFonts w:ascii="Calibri" w:eastAsia="Calibri" w:hAnsi="Calibri" w:cs="Calibri"/>
      <w:b/>
      <w:sz w:val="72"/>
      <w:szCs w:val="72"/>
      <w:lang w:eastAsia="ru-RU"/>
    </w:rPr>
  </w:style>
  <w:style w:type="paragraph" w:customStyle="1" w:styleId="11">
    <w:name w:val="Обычный1"/>
    <w:rsid w:val="00C529C2"/>
    <w:pPr>
      <w:spacing w:after="200" w:line="276" w:lineRule="auto"/>
    </w:pPr>
    <w:rPr>
      <w:rFonts w:ascii="Calibri" w:eastAsia="Calibri" w:hAnsi="Calibri" w:cs="Calibri"/>
      <w:lang w:eastAsia="ru-RU"/>
    </w:rPr>
  </w:style>
  <w:style w:type="table" w:customStyle="1" w:styleId="14">
    <w:name w:val="Сетка таблицы1"/>
    <w:basedOn w:val="a1"/>
    <w:next w:val="a5"/>
    <w:uiPriority w:val="5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C529C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529C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0">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C529C2"/>
    <w:rPr>
      <w:rFonts w:ascii="Times New Roman" w:eastAsia="Times New Roman" w:hAnsi="Times New Roman" w:cs="Times New Roman"/>
      <w:sz w:val="24"/>
      <w:szCs w:val="24"/>
      <w:lang w:eastAsia="ru-RU"/>
    </w:rPr>
  </w:style>
  <w:style w:type="paragraph" w:customStyle="1" w:styleId="ConsPlusTitle">
    <w:name w:val="ConsPlusTitle"/>
    <w:rsid w:val="00C529C2"/>
    <w:pPr>
      <w:widowControl w:val="0"/>
      <w:autoSpaceDE w:val="0"/>
      <w:autoSpaceDN w:val="0"/>
      <w:spacing w:after="0" w:line="240" w:lineRule="auto"/>
    </w:pPr>
    <w:rPr>
      <w:rFonts w:ascii="Calibri" w:eastAsia="Times New Roman" w:hAnsi="Calibri" w:cs="Calibri"/>
      <w:b/>
      <w:szCs w:val="20"/>
      <w:lang w:eastAsia="ru-RU"/>
    </w:rPr>
  </w:style>
  <w:style w:type="character" w:styleId="af3">
    <w:name w:val="Strong"/>
    <w:basedOn w:val="a0"/>
    <w:uiPriority w:val="22"/>
    <w:qFormat/>
    <w:rsid w:val="00C529C2"/>
    <w:rPr>
      <w:b/>
      <w:bCs/>
    </w:rPr>
  </w:style>
  <w:style w:type="character" w:styleId="af4">
    <w:name w:val="Emphasis"/>
    <w:qFormat/>
    <w:rsid w:val="00C529C2"/>
    <w:rPr>
      <w:rFonts w:cs="Times New Roman"/>
      <w:i/>
    </w:rPr>
  </w:style>
  <w:style w:type="character" w:customStyle="1" w:styleId="fontstyle01">
    <w:name w:val="fontstyle01"/>
    <w:basedOn w:val="a0"/>
    <w:rsid w:val="00C529C2"/>
    <w:rPr>
      <w:rFonts w:ascii="Times New Roman" w:hAnsi="Times New Roman" w:cs="Times New Roman" w:hint="default"/>
      <w:b w:val="0"/>
      <w:bCs w:val="0"/>
      <w:i w:val="0"/>
      <w:iCs w:val="0"/>
      <w:color w:val="000000"/>
      <w:sz w:val="28"/>
      <w:szCs w:val="28"/>
    </w:rPr>
  </w:style>
  <w:style w:type="paragraph" w:customStyle="1" w:styleId="ConsPlusTitlePage">
    <w:name w:val="ConsPlusTitlePage"/>
    <w:rsid w:val="00C529C2"/>
    <w:pPr>
      <w:widowControl w:val="0"/>
      <w:autoSpaceDE w:val="0"/>
      <w:autoSpaceDN w:val="0"/>
      <w:spacing w:after="0" w:line="240" w:lineRule="auto"/>
    </w:pPr>
    <w:rPr>
      <w:rFonts w:ascii="Tahoma" w:eastAsia="Times New Roman" w:hAnsi="Tahoma" w:cs="Tahoma"/>
      <w:sz w:val="20"/>
      <w:szCs w:val="20"/>
      <w:lang w:eastAsia="ru-RU"/>
    </w:rPr>
  </w:style>
  <w:style w:type="table" w:customStyle="1" w:styleId="41">
    <w:name w:val="Сетка таблицы4"/>
    <w:basedOn w:val="a1"/>
    <w:next w:val="a5"/>
    <w:uiPriority w:val="39"/>
    <w:rsid w:val="00C529C2"/>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
    <w:name w:val="body"/>
    <w:basedOn w:val="a"/>
    <w:next w:val="a"/>
    <w:uiPriority w:val="99"/>
    <w:rsid w:val="00C529C2"/>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customStyle="1" w:styleId="s1">
    <w:name w:val="s_1"/>
    <w:basedOn w:val="a"/>
    <w:rsid w:val="00C529C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Subtitle"/>
    <w:basedOn w:val="a"/>
    <w:next w:val="a"/>
    <w:link w:val="af6"/>
    <w:uiPriority w:val="11"/>
    <w:qFormat/>
    <w:rsid w:val="00C529C2"/>
    <w:pPr>
      <w:keepNext/>
      <w:keepLines/>
      <w:pBdr>
        <w:top w:val="nil"/>
        <w:left w:val="nil"/>
        <w:bottom w:val="nil"/>
        <w:right w:val="nil"/>
        <w:between w:val="nil"/>
      </w:pBdr>
      <w:spacing w:before="360" w:after="80" w:line="276" w:lineRule="auto"/>
    </w:pPr>
    <w:rPr>
      <w:rFonts w:ascii="Georgia" w:eastAsia="Georgia" w:hAnsi="Georgia" w:cs="Georgia"/>
      <w:i/>
      <w:color w:val="666666"/>
      <w:sz w:val="48"/>
      <w:szCs w:val="48"/>
      <w:lang w:eastAsia="ru-RU"/>
    </w:rPr>
  </w:style>
  <w:style w:type="character" w:customStyle="1" w:styleId="af6">
    <w:name w:val="Подзаголовок Знак"/>
    <w:basedOn w:val="a0"/>
    <w:link w:val="af5"/>
    <w:uiPriority w:val="11"/>
    <w:rsid w:val="00C529C2"/>
    <w:rPr>
      <w:rFonts w:ascii="Georgia" w:eastAsia="Georgia" w:hAnsi="Georgia" w:cs="Georgia"/>
      <w:i/>
      <w:color w:val="666666"/>
      <w:sz w:val="48"/>
      <w:szCs w:val="48"/>
      <w:lang w:eastAsia="ru-RU"/>
    </w:rPr>
  </w:style>
  <w:style w:type="paragraph" w:styleId="af7">
    <w:name w:val="TOC Heading"/>
    <w:basedOn w:val="1"/>
    <w:next w:val="a"/>
    <w:uiPriority w:val="39"/>
    <w:semiHidden/>
    <w:unhideWhenUsed/>
    <w:qFormat/>
    <w:rsid w:val="00C529C2"/>
    <w:pPr>
      <w:spacing w:line="276" w:lineRule="auto"/>
      <w:outlineLvl w:val="9"/>
    </w:pPr>
  </w:style>
  <w:style w:type="paragraph" w:styleId="15">
    <w:name w:val="toc 1"/>
    <w:basedOn w:val="a"/>
    <w:next w:val="a"/>
    <w:autoRedefine/>
    <w:uiPriority w:val="39"/>
    <w:unhideWhenUsed/>
    <w:rsid w:val="00C529C2"/>
    <w:pPr>
      <w:spacing w:after="100" w:line="276" w:lineRule="auto"/>
    </w:pPr>
    <w:rPr>
      <w:rFonts w:ascii="Calibri" w:eastAsia="Times New Roman" w:hAnsi="Calibri" w:cs="Times New Roman"/>
      <w:lang w:eastAsia="ru-RU"/>
    </w:rPr>
  </w:style>
  <w:style w:type="paragraph" w:styleId="af8">
    <w:name w:val="header"/>
    <w:basedOn w:val="a"/>
    <w:link w:val="af9"/>
    <w:uiPriority w:val="99"/>
    <w:unhideWhenUsed/>
    <w:rsid w:val="00C529C2"/>
    <w:pPr>
      <w:tabs>
        <w:tab w:val="center" w:pos="4677"/>
        <w:tab w:val="right" w:pos="9355"/>
      </w:tabs>
      <w:spacing w:after="0" w:line="240" w:lineRule="auto"/>
    </w:pPr>
    <w:rPr>
      <w:rFonts w:ascii="Calibri" w:eastAsia="Times New Roman" w:hAnsi="Calibri" w:cs="Times New Roman"/>
      <w:lang w:eastAsia="ru-RU"/>
    </w:rPr>
  </w:style>
  <w:style w:type="character" w:customStyle="1" w:styleId="af9">
    <w:name w:val="Верхний колонтитул Знак"/>
    <w:basedOn w:val="a0"/>
    <w:link w:val="af8"/>
    <w:uiPriority w:val="99"/>
    <w:rsid w:val="00C529C2"/>
    <w:rPr>
      <w:rFonts w:ascii="Calibri" w:eastAsia="Times New Roman" w:hAnsi="Calibri" w:cs="Times New Roman"/>
      <w:lang w:eastAsia="ru-RU"/>
    </w:rPr>
  </w:style>
  <w:style w:type="paragraph" w:customStyle="1" w:styleId="Standard">
    <w:name w:val="Standard"/>
    <w:qFormat/>
    <w:rsid w:val="00C529C2"/>
    <w:pPr>
      <w:suppressAutoHyphens/>
      <w:spacing w:after="0" w:line="360" w:lineRule="auto"/>
      <w:textAlignment w:val="baseline"/>
    </w:pPr>
    <w:rPr>
      <w:rFonts w:ascii="Calibri" w:eastAsia="Calibri" w:hAnsi="Calibri" w:cs="Arial"/>
    </w:rPr>
  </w:style>
  <w:style w:type="paragraph" w:customStyle="1" w:styleId="c6">
    <w:name w:val="c6"/>
    <w:basedOn w:val="a"/>
    <w:rsid w:val="00BE22A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BE22A2"/>
  </w:style>
  <w:style w:type="character" w:customStyle="1" w:styleId="c4">
    <w:name w:val="c4"/>
    <w:basedOn w:val="a0"/>
    <w:rsid w:val="00BE22A2"/>
  </w:style>
  <w:style w:type="character" w:customStyle="1" w:styleId="c23">
    <w:name w:val="c23"/>
    <w:basedOn w:val="a0"/>
    <w:rsid w:val="00BE22A2"/>
  </w:style>
  <w:style w:type="numbering" w:customStyle="1" w:styleId="21">
    <w:name w:val="Нет списка2"/>
    <w:next w:val="a2"/>
    <w:uiPriority w:val="99"/>
    <w:semiHidden/>
    <w:unhideWhenUsed/>
    <w:rsid w:val="00EB285B"/>
  </w:style>
  <w:style w:type="table" w:customStyle="1" w:styleId="22">
    <w:name w:val="Сетка таблицы2"/>
    <w:basedOn w:val="a1"/>
    <w:next w:val="a5"/>
    <w:uiPriority w:val="59"/>
    <w:rsid w:val="00EB285B"/>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Label161">
    <w:name w:val="ListLabel 161"/>
    <w:qFormat/>
    <w:rsid w:val="00C00297"/>
    <w:rPr>
      <w:rFonts w:ascii="Times New Roman" w:eastAsia="Times New Roman" w:hAnsi="Times New Roman" w:cs="Times New Roman" w:hint="default"/>
      <w:iCs/>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52984">
      <w:bodyDiv w:val="1"/>
      <w:marLeft w:val="0"/>
      <w:marRight w:val="0"/>
      <w:marTop w:val="0"/>
      <w:marBottom w:val="0"/>
      <w:divBdr>
        <w:top w:val="none" w:sz="0" w:space="0" w:color="auto"/>
        <w:left w:val="none" w:sz="0" w:space="0" w:color="auto"/>
        <w:bottom w:val="none" w:sz="0" w:space="0" w:color="auto"/>
        <w:right w:val="none" w:sz="0" w:space="0" w:color="auto"/>
      </w:divBdr>
    </w:div>
    <w:div w:id="415712741">
      <w:bodyDiv w:val="1"/>
      <w:marLeft w:val="0"/>
      <w:marRight w:val="0"/>
      <w:marTop w:val="0"/>
      <w:marBottom w:val="0"/>
      <w:divBdr>
        <w:top w:val="none" w:sz="0" w:space="0" w:color="auto"/>
        <w:left w:val="none" w:sz="0" w:space="0" w:color="auto"/>
        <w:bottom w:val="none" w:sz="0" w:space="0" w:color="auto"/>
        <w:right w:val="none" w:sz="0" w:space="0" w:color="auto"/>
      </w:divBdr>
    </w:div>
    <w:div w:id="428158657">
      <w:bodyDiv w:val="1"/>
      <w:marLeft w:val="0"/>
      <w:marRight w:val="0"/>
      <w:marTop w:val="0"/>
      <w:marBottom w:val="0"/>
      <w:divBdr>
        <w:top w:val="none" w:sz="0" w:space="0" w:color="auto"/>
        <w:left w:val="none" w:sz="0" w:space="0" w:color="auto"/>
        <w:bottom w:val="none" w:sz="0" w:space="0" w:color="auto"/>
        <w:right w:val="none" w:sz="0" w:space="0" w:color="auto"/>
      </w:divBdr>
    </w:div>
    <w:div w:id="531724089">
      <w:bodyDiv w:val="1"/>
      <w:marLeft w:val="0"/>
      <w:marRight w:val="0"/>
      <w:marTop w:val="0"/>
      <w:marBottom w:val="0"/>
      <w:divBdr>
        <w:top w:val="none" w:sz="0" w:space="0" w:color="auto"/>
        <w:left w:val="none" w:sz="0" w:space="0" w:color="auto"/>
        <w:bottom w:val="none" w:sz="0" w:space="0" w:color="auto"/>
        <w:right w:val="none" w:sz="0" w:space="0" w:color="auto"/>
      </w:divBdr>
    </w:div>
    <w:div w:id="599602497">
      <w:bodyDiv w:val="1"/>
      <w:marLeft w:val="0"/>
      <w:marRight w:val="0"/>
      <w:marTop w:val="0"/>
      <w:marBottom w:val="0"/>
      <w:divBdr>
        <w:top w:val="none" w:sz="0" w:space="0" w:color="auto"/>
        <w:left w:val="none" w:sz="0" w:space="0" w:color="auto"/>
        <w:bottom w:val="none" w:sz="0" w:space="0" w:color="auto"/>
        <w:right w:val="none" w:sz="0" w:space="0" w:color="auto"/>
      </w:divBdr>
    </w:div>
    <w:div w:id="806514341">
      <w:bodyDiv w:val="1"/>
      <w:marLeft w:val="0"/>
      <w:marRight w:val="0"/>
      <w:marTop w:val="0"/>
      <w:marBottom w:val="0"/>
      <w:divBdr>
        <w:top w:val="none" w:sz="0" w:space="0" w:color="auto"/>
        <w:left w:val="none" w:sz="0" w:space="0" w:color="auto"/>
        <w:bottom w:val="none" w:sz="0" w:space="0" w:color="auto"/>
        <w:right w:val="none" w:sz="0" w:space="0" w:color="auto"/>
      </w:divBdr>
    </w:div>
    <w:div w:id="821626837">
      <w:bodyDiv w:val="1"/>
      <w:marLeft w:val="0"/>
      <w:marRight w:val="0"/>
      <w:marTop w:val="0"/>
      <w:marBottom w:val="0"/>
      <w:divBdr>
        <w:top w:val="none" w:sz="0" w:space="0" w:color="auto"/>
        <w:left w:val="none" w:sz="0" w:space="0" w:color="auto"/>
        <w:bottom w:val="none" w:sz="0" w:space="0" w:color="auto"/>
        <w:right w:val="none" w:sz="0" w:space="0" w:color="auto"/>
      </w:divBdr>
    </w:div>
    <w:div w:id="844899239">
      <w:bodyDiv w:val="1"/>
      <w:marLeft w:val="0"/>
      <w:marRight w:val="0"/>
      <w:marTop w:val="0"/>
      <w:marBottom w:val="0"/>
      <w:divBdr>
        <w:top w:val="none" w:sz="0" w:space="0" w:color="auto"/>
        <w:left w:val="none" w:sz="0" w:space="0" w:color="auto"/>
        <w:bottom w:val="none" w:sz="0" w:space="0" w:color="auto"/>
        <w:right w:val="none" w:sz="0" w:space="0" w:color="auto"/>
      </w:divBdr>
    </w:div>
    <w:div w:id="1125077715">
      <w:bodyDiv w:val="1"/>
      <w:marLeft w:val="0"/>
      <w:marRight w:val="0"/>
      <w:marTop w:val="0"/>
      <w:marBottom w:val="0"/>
      <w:divBdr>
        <w:top w:val="none" w:sz="0" w:space="0" w:color="auto"/>
        <w:left w:val="none" w:sz="0" w:space="0" w:color="auto"/>
        <w:bottom w:val="none" w:sz="0" w:space="0" w:color="auto"/>
        <w:right w:val="none" w:sz="0" w:space="0" w:color="auto"/>
      </w:divBdr>
    </w:div>
    <w:div w:id="1137066334">
      <w:bodyDiv w:val="1"/>
      <w:marLeft w:val="0"/>
      <w:marRight w:val="0"/>
      <w:marTop w:val="0"/>
      <w:marBottom w:val="0"/>
      <w:divBdr>
        <w:top w:val="none" w:sz="0" w:space="0" w:color="auto"/>
        <w:left w:val="none" w:sz="0" w:space="0" w:color="auto"/>
        <w:bottom w:val="none" w:sz="0" w:space="0" w:color="auto"/>
        <w:right w:val="none" w:sz="0" w:space="0" w:color="auto"/>
      </w:divBdr>
    </w:div>
    <w:div w:id="1203403890">
      <w:bodyDiv w:val="1"/>
      <w:marLeft w:val="0"/>
      <w:marRight w:val="0"/>
      <w:marTop w:val="0"/>
      <w:marBottom w:val="0"/>
      <w:divBdr>
        <w:top w:val="none" w:sz="0" w:space="0" w:color="auto"/>
        <w:left w:val="none" w:sz="0" w:space="0" w:color="auto"/>
        <w:bottom w:val="none" w:sz="0" w:space="0" w:color="auto"/>
        <w:right w:val="none" w:sz="0" w:space="0" w:color="auto"/>
      </w:divBdr>
    </w:div>
    <w:div w:id="1249343043">
      <w:bodyDiv w:val="1"/>
      <w:marLeft w:val="0"/>
      <w:marRight w:val="0"/>
      <w:marTop w:val="0"/>
      <w:marBottom w:val="0"/>
      <w:divBdr>
        <w:top w:val="none" w:sz="0" w:space="0" w:color="auto"/>
        <w:left w:val="none" w:sz="0" w:space="0" w:color="auto"/>
        <w:bottom w:val="none" w:sz="0" w:space="0" w:color="auto"/>
        <w:right w:val="none" w:sz="0" w:space="0" w:color="auto"/>
      </w:divBdr>
    </w:div>
    <w:div w:id="1260600938">
      <w:bodyDiv w:val="1"/>
      <w:marLeft w:val="0"/>
      <w:marRight w:val="0"/>
      <w:marTop w:val="0"/>
      <w:marBottom w:val="0"/>
      <w:divBdr>
        <w:top w:val="none" w:sz="0" w:space="0" w:color="auto"/>
        <w:left w:val="none" w:sz="0" w:space="0" w:color="auto"/>
        <w:bottom w:val="none" w:sz="0" w:space="0" w:color="auto"/>
        <w:right w:val="none" w:sz="0" w:space="0" w:color="auto"/>
      </w:divBdr>
    </w:div>
    <w:div w:id="1492256095">
      <w:bodyDiv w:val="1"/>
      <w:marLeft w:val="0"/>
      <w:marRight w:val="0"/>
      <w:marTop w:val="0"/>
      <w:marBottom w:val="0"/>
      <w:divBdr>
        <w:top w:val="none" w:sz="0" w:space="0" w:color="auto"/>
        <w:left w:val="none" w:sz="0" w:space="0" w:color="auto"/>
        <w:bottom w:val="none" w:sz="0" w:space="0" w:color="auto"/>
        <w:right w:val="none" w:sz="0" w:space="0" w:color="auto"/>
      </w:divBdr>
    </w:div>
    <w:div w:id="1528830586">
      <w:bodyDiv w:val="1"/>
      <w:marLeft w:val="0"/>
      <w:marRight w:val="0"/>
      <w:marTop w:val="0"/>
      <w:marBottom w:val="0"/>
      <w:divBdr>
        <w:top w:val="none" w:sz="0" w:space="0" w:color="auto"/>
        <w:left w:val="none" w:sz="0" w:space="0" w:color="auto"/>
        <w:bottom w:val="none" w:sz="0" w:space="0" w:color="auto"/>
        <w:right w:val="none" w:sz="0" w:space="0" w:color="auto"/>
      </w:divBdr>
    </w:div>
    <w:div w:id="1610351775">
      <w:bodyDiv w:val="1"/>
      <w:marLeft w:val="0"/>
      <w:marRight w:val="0"/>
      <w:marTop w:val="0"/>
      <w:marBottom w:val="0"/>
      <w:divBdr>
        <w:top w:val="none" w:sz="0" w:space="0" w:color="auto"/>
        <w:left w:val="none" w:sz="0" w:space="0" w:color="auto"/>
        <w:bottom w:val="none" w:sz="0" w:space="0" w:color="auto"/>
        <w:right w:val="none" w:sz="0" w:space="0" w:color="auto"/>
      </w:divBdr>
    </w:div>
    <w:div w:id="1674334990">
      <w:bodyDiv w:val="1"/>
      <w:marLeft w:val="0"/>
      <w:marRight w:val="0"/>
      <w:marTop w:val="0"/>
      <w:marBottom w:val="0"/>
      <w:divBdr>
        <w:top w:val="none" w:sz="0" w:space="0" w:color="auto"/>
        <w:left w:val="none" w:sz="0" w:space="0" w:color="auto"/>
        <w:bottom w:val="none" w:sz="0" w:space="0" w:color="auto"/>
        <w:right w:val="none" w:sz="0" w:space="0" w:color="auto"/>
      </w:divBdr>
    </w:div>
    <w:div w:id="2018924103">
      <w:bodyDiv w:val="1"/>
      <w:marLeft w:val="0"/>
      <w:marRight w:val="0"/>
      <w:marTop w:val="0"/>
      <w:marBottom w:val="0"/>
      <w:divBdr>
        <w:top w:val="none" w:sz="0" w:space="0" w:color="auto"/>
        <w:left w:val="none" w:sz="0" w:space="0" w:color="auto"/>
        <w:bottom w:val="none" w:sz="0" w:space="0" w:color="auto"/>
        <w:right w:val="none" w:sz="0" w:space="0" w:color="auto"/>
      </w:divBdr>
    </w:div>
    <w:div w:id="205030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fcior.edu.ru/" TargetMode="External"/><Relationship Id="rId18" Type="http://schemas.openxmlformats.org/officeDocument/2006/relationships/hyperlink" Target="http://dic.academic.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hool-collection.edu.ru/" TargetMode="External"/><Relationship Id="rId17" Type="http://schemas.openxmlformats.org/officeDocument/2006/relationships/hyperlink" Target="http://www.glossary.ru/" TargetMode="External"/><Relationship Id="rId2" Type="http://schemas.openxmlformats.org/officeDocument/2006/relationships/numbering" Target="numbering.xml"/><Relationship Id="rId16" Type="http://schemas.openxmlformats.org/officeDocument/2006/relationships/hyperlink" Target="http://gramota.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indow.edu.ru/" TargetMode="External"/><Relationship Id="rId5" Type="http://schemas.openxmlformats.org/officeDocument/2006/relationships/webSettings" Target="webSettings.xml"/><Relationship Id="rId15" Type="http://schemas.openxmlformats.org/officeDocument/2006/relationships/hyperlink" Target="http://www.elibrary.ru" TargetMode="External"/><Relationship Id="rId10" Type="http://schemas.openxmlformats.org/officeDocument/2006/relationships/hyperlink" Target="http://www.edu.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084;&#1080;&#1085;&#1086;&#1073;&#1088;&#1085;&#1072;&#1091;&#1082;&#1080;.&#1088;&#1092;/" TargetMode="External"/><Relationship Id="rId14" Type="http://schemas.openxmlformats.org/officeDocument/2006/relationships/hyperlink" Target="https://pushkininstitut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C4B8A3-8A4C-4ACA-A71C-DF4F5DA21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5060</Words>
  <Characters>28843</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dc:creator>
  <cp:lastModifiedBy>Иван</cp:lastModifiedBy>
  <cp:revision>19</cp:revision>
  <dcterms:created xsi:type="dcterms:W3CDTF">2022-11-15T09:09:00Z</dcterms:created>
  <dcterms:modified xsi:type="dcterms:W3CDTF">2023-12-03T16:11:00Z</dcterms:modified>
</cp:coreProperties>
</file>